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A2F" w:rsidRPr="00354C8E" w:rsidRDefault="004E0A2F" w:rsidP="004E0A2F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</w:t>
      </w:r>
    </w:p>
    <w:p w:rsidR="004E0A2F" w:rsidRPr="00354C8E" w:rsidRDefault="004E0A2F" w:rsidP="004E0A2F">
      <w:pPr>
        <w:tabs>
          <w:tab w:val="left" w:pos="9355"/>
        </w:tabs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«Сред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няя общеобразовательная школа </w:t>
      </w:r>
      <w:r w:rsidRPr="00354C8E">
        <w:rPr>
          <w:rFonts w:ascii="Times New Roman" w:eastAsia="Times New Roman" w:hAnsi="Times New Roman" w:cs="Times New Roman"/>
          <w:sz w:val="24"/>
          <w:szCs w:val="24"/>
          <w:lang w:eastAsia="ru-RU"/>
        </w:rPr>
        <w:t>№50 с углубленным изучением отдельных предметов»</w:t>
      </w: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P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6D136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РАБОЧАЯ ПРОГРАММА</w:t>
      </w:r>
    </w:p>
    <w:p w:rsidR="000D1D8D" w:rsidRPr="004E0A2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bookmarkStart w:id="0" w:name="_GoBack"/>
      <w:r w:rsidRPr="004E0A2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по предмету «</w:t>
      </w:r>
      <w:r w:rsidR="00220318" w:rsidRPr="004E0A2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</w:t>
      </w:r>
      <w:r w:rsidRPr="004E0A2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одной</w:t>
      </w:r>
      <w:r w:rsidR="00220318" w:rsidRPr="004E0A2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(русский)</w:t>
      </w:r>
      <w:r w:rsidRPr="004E0A2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язык» </w:t>
      </w:r>
    </w:p>
    <w:p w:rsidR="000D1D8D" w:rsidRPr="004E0A2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4E0A2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на уровень начального общего образования</w:t>
      </w:r>
    </w:p>
    <w:bookmarkEnd w:id="0"/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0D1D8D" w:rsidRPr="006D136F" w:rsidRDefault="000D1D8D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4037F" w:rsidRDefault="0064037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D136F" w:rsidRDefault="006D136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64037F" w:rsidRPr="006D136F" w:rsidRDefault="0064037F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:rsidR="00E04538" w:rsidRPr="006D136F" w:rsidRDefault="0008509A" w:rsidP="006D136F">
      <w:pPr>
        <w:tabs>
          <w:tab w:val="left" w:pos="1260"/>
          <w:tab w:val="left" w:pos="144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sectPr w:rsidR="00E04538" w:rsidRPr="006D136F" w:rsidSect="0064037F">
          <w:footerReference w:type="default" r:id="rId8"/>
          <w:footerReference w:type="first" r:id="rId9"/>
          <w:pgSz w:w="16838" w:h="11906" w:orient="landscape"/>
          <w:pgMar w:top="1134" w:right="567" w:bottom="567" w:left="567" w:header="283" w:footer="283" w:gutter="0"/>
          <w:pgNumType w:start="0"/>
          <w:cols w:space="708"/>
          <w:titlePg/>
          <w:docGrid w:linePitch="360"/>
        </w:sectPr>
      </w:pPr>
      <w:r w:rsidRPr="006D136F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г. Набережные Челны</w:t>
      </w:r>
    </w:p>
    <w:p w:rsidR="000D1D8D" w:rsidRPr="006D136F" w:rsidRDefault="000D1D8D" w:rsidP="006D136F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Планируемые результаты освоения учебного предмета</w:t>
      </w:r>
      <w:r w:rsid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="00220318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одной </w:t>
      </w:r>
      <w:r w:rsid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r w:rsidR="00220318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русский ) </w:t>
      </w: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язык»</w:t>
      </w:r>
    </w:p>
    <w:p w:rsidR="000D1D8D" w:rsidRPr="006D136F" w:rsidRDefault="000D1D8D" w:rsidP="006D136F">
      <w:pPr>
        <w:suppressAutoHyphens/>
        <w:spacing w:after="0" w:line="240" w:lineRule="auto"/>
        <w:ind w:right="283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1.Личностные результаты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 выпускника будут сформированы: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 xml:space="preserve">-широкая мотивационная основа учебной деятельности, включающая социальные, </w:t>
      </w:r>
      <w:proofErr w:type="spellStart"/>
      <w:r w:rsidRPr="006D136F">
        <w:rPr>
          <w:rFonts w:ascii="Times New Roman" w:eastAsia="Times New Roman" w:hAnsi="Times New Roman" w:cs="Times New Roman"/>
          <w:sz w:val="24"/>
          <w:szCs w:val="24"/>
        </w:rPr>
        <w:t>учебно­познавательные</w:t>
      </w:r>
      <w:proofErr w:type="spellEnd"/>
      <w:r w:rsidRPr="006D136F">
        <w:rPr>
          <w:rFonts w:ascii="Times New Roman" w:eastAsia="Times New Roman" w:hAnsi="Times New Roman" w:cs="Times New Roman"/>
          <w:sz w:val="24"/>
          <w:szCs w:val="24"/>
        </w:rPr>
        <w:t xml:space="preserve"> и внешние мотивы;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6D136F">
        <w:rPr>
          <w:rFonts w:ascii="Times New Roman" w:eastAsia="Times New Roman" w:hAnsi="Times New Roman" w:cs="Times New Roman"/>
          <w:sz w:val="24"/>
          <w:szCs w:val="24"/>
        </w:rPr>
        <w:t>учебно­познавательный</w:t>
      </w:r>
      <w:proofErr w:type="spellEnd"/>
      <w:r w:rsidRPr="006D136F">
        <w:rPr>
          <w:rFonts w:ascii="Times New Roman" w:eastAsia="Times New Roman" w:hAnsi="Times New Roman" w:cs="Times New Roman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-способность к оценке своей учебной деятельности;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-ориентация в нравственном содержании и смысле как собственных поступков, так и поступков окружающих людей;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-знание основных моральных норм и ориентация на их выполнение;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-развитие этических чувств — стыда, вины, совести как регуляторов морального поведения; понимание чувств других людей и сопереживание им;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-установка на здоровый образ жизни;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 xml:space="preserve">-основы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6D136F">
        <w:rPr>
          <w:rFonts w:ascii="Times New Roman" w:eastAsia="Times New Roman" w:hAnsi="Times New Roman" w:cs="Times New Roman"/>
          <w:sz w:val="24"/>
          <w:szCs w:val="24"/>
        </w:rPr>
        <w:t>здоровьесберегающего</w:t>
      </w:r>
      <w:proofErr w:type="spellEnd"/>
      <w:r w:rsidRPr="006D136F">
        <w:rPr>
          <w:rFonts w:ascii="Times New Roman" w:eastAsia="Times New Roman" w:hAnsi="Times New Roman" w:cs="Times New Roman"/>
          <w:sz w:val="24"/>
          <w:szCs w:val="24"/>
        </w:rPr>
        <w:t xml:space="preserve"> поведения;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sz w:val="24"/>
          <w:szCs w:val="24"/>
        </w:rPr>
        <w:t>-чувство прекрасного и эстетические чувства на основе знакомства с мировой и отечественной художественной культурой.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b/>
          <w:iCs/>
          <w:sz w:val="24"/>
          <w:szCs w:val="24"/>
        </w:rPr>
        <w:t>Выпускник получит возможность для формирования: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-внутренней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учебно ­ познавательных мотивов и предпочтении социального способа оценки знаний;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-выраженной устойчивой учебно ­ познавательной мотивации учения;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-устойчивого учебно ­ познавательного интереса к новым общим способам решения задач;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 xml:space="preserve">-адекватного понимания причин успешности / </w:t>
      </w:r>
      <w:proofErr w:type="spellStart"/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неуспешности</w:t>
      </w:r>
      <w:proofErr w:type="spellEnd"/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 xml:space="preserve"> учебной деятельности;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-положительной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-компетентности в реализации основ гражданской идентичности в поступках и деятельности;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-морального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-установки на здоровый образ жизни и реализации ее в реальном поведении и поступках;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 xml:space="preserve">-осознанных устойчивых эстетических предпочтений и ориентации на искусство как значимую сферу человеческой жизни; </w:t>
      </w:r>
    </w:p>
    <w:p w:rsidR="00FD495B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-</w:t>
      </w:r>
      <w:proofErr w:type="spellStart"/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>эмпатии</w:t>
      </w:r>
      <w:proofErr w:type="spellEnd"/>
      <w:r w:rsidRPr="006D136F">
        <w:rPr>
          <w:rFonts w:ascii="Times New Roman" w:eastAsia="Times New Roman" w:hAnsi="Times New Roman" w:cs="Times New Roman"/>
          <w:iCs/>
          <w:sz w:val="24"/>
          <w:szCs w:val="24"/>
        </w:rPr>
        <w:t xml:space="preserve">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 </w:t>
      </w:r>
      <w:proofErr w:type="spellStart"/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2.1.Коммуникативные универсальные учебные действия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ind w:right="567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-адекватно использовать коммуникативные, прежде все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</w:t>
      </w:r>
      <w:r w:rsidRPr="006D136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6D136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ле сопровождая его аудиовизуальной поддержкой), владеть 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диалогической формой коммуникации, используя в том чис</w:t>
      </w:r>
      <w:r w:rsidRPr="006D136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ле средства и инструменты ИКТ и дистанционного обще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-учитывать разные мнения и стремиться к координации различных позиций в сотрудничестве;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-формулировать собственное мнение и позицию;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-договариваться и приходить к общему решению в со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вместной деятельности, в том числе в ситуации столкновения интересов;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-строить понятные для партнера высказывания, учитывающие, что партнер знает и видит, а что нет;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-задавать вопросы;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-контролировать действия партнера;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-использовать речь для регуляции своего действия;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-адекватно использовать речевые средства для решения 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>-учитывать и координировать в сотрудничестве по</w:t>
      </w: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зиции других людей, отличные от собственной;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-учитывать разные мнения и интересы и обосновывать собственную позицию;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-понимать относительность мнений и подходов к решению проблемы;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-продуктивно содействовать разрешению конфликтов на основе учета интересов и позиций всех участников;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-задавать вопросы, необходимые для организации собственной деятельности и сотрудничества с партнером;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взаимный контроль и оказывать в сотрудничестве необходимую взаимопомощь;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2.2. Регулятивные универсальные учебные действия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научится:</w:t>
      </w:r>
    </w:p>
    <w:p w:rsidR="00FD495B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-принимать и сохранять учебную задачу;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-учитывать выделенные учителем ориентиры действия в но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-планировать свои действия в соответствии с поставленной задачей и условиями ее реализации, в том числе во внутреннем плане;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-учитывать установленные правила в планировании и конт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роле способа решения;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-осуществлять итоговый и пошаговый контроль по резуль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тату;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-оценивать правильность выполнения действия на уровне </w:t>
      </w:r>
      <w:r w:rsidRPr="006D136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тов требованиям данной задачи;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-адекватно воспринимать предложения и оценку учите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лей, товарищей, родителей и других людей;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-различать способ и результат действия;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-вносить необходимые коррективы в действие после его завершения на основе его оценки и учета характера сделанных 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ошибок, использовать предложения и оценки для создания </w:t>
      </w:r>
      <w:r w:rsidRPr="006D136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-в сотрудничестве с учителем ставить новые учебные задачи;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pacing w:val="-6"/>
          <w:sz w:val="24"/>
          <w:szCs w:val="24"/>
          <w:lang w:eastAsia="ru-RU"/>
        </w:rPr>
        <w:t>-преобразовывать практическую задачу в познавательную;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-проявлять познавательную инициативу в учебном сотрудничестве;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pacing w:val="-2"/>
          <w:sz w:val="24"/>
          <w:szCs w:val="24"/>
          <w:lang w:eastAsia="ru-RU"/>
        </w:rPr>
        <w:t>-самостоятельно учитывать выделенные учителем ори</w:t>
      </w: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ентиры действия в новом учебном материале;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-осуществлять констатирующий и предвосхищающий </w:t>
      </w: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контроль по результату и по способу действия, актуальный контроль на уровне произвольного внимания;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действия.</w:t>
      </w:r>
    </w:p>
    <w:p w:rsidR="000D1D8D" w:rsidRPr="006D136F" w:rsidRDefault="000D1D8D" w:rsidP="006D136F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2.3.Познавательные универсальные учебные действия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Выпускник научится: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6D136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цифровые), в открытом информационном пространстве, в том 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 контролируемом пространстве сети Интернет;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-использовать знаково ­ символические средства, в том чис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ле модели (включая виртуальные) и схемы (включая концептуальные), для решения задач;</w:t>
      </w:r>
    </w:p>
    <w:p w:rsidR="000D1D8D" w:rsidRPr="006D136F" w:rsidRDefault="000D1D8D" w:rsidP="006D136F">
      <w:pPr>
        <w:numPr>
          <w:ilvl w:val="0"/>
          <w:numId w:val="2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D136F">
        <w:rPr>
          <w:rFonts w:ascii="Times New Roman" w:eastAsia="@Arial Unicode MS" w:hAnsi="Times New Roman" w:cs="Times New Roman"/>
          <w:iCs/>
          <w:color w:val="000000"/>
          <w:sz w:val="24"/>
          <w:szCs w:val="24"/>
          <w:lang w:eastAsia="ru-RU"/>
        </w:rPr>
        <w:t>проявлять познавательную инициативу в учебном сотрудничестве;</w:t>
      </w:r>
    </w:p>
    <w:p w:rsidR="000D1D8D" w:rsidRPr="006D136F" w:rsidRDefault="000D1D8D" w:rsidP="006D136F">
      <w:pPr>
        <w:numPr>
          <w:ilvl w:val="0"/>
          <w:numId w:val="2"/>
        </w:numPr>
        <w:tabs>
          <w:tab w:val="left" w:pos="142"/>
          <w:tab w:val="left" w:leader="dot" w:pos="624"/>
        </w:tabs>
        <w:spacing w:after="0" w:line="240" w:lineRule="auto"/>
        <w:jc w:val="both"/>
        <w:rPr>
          <w:rFonts w:ascii="Times New Roman" w:eastAsia="@Arial Unicode MS" w:hAnsi="Times New Roman" w:cs="Times New Roman"/>
          <w:color w:val="000000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сообщения в устной и письменной форме;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-ориентироваться на разнообразие способов решения задач;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-основам смыслового восприятия художественных и позна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   первую очередь текстов);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анализ объектов с выделением существенных и несущественных признаков;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синтез как составление целого из частей;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-проводить сравнение, </w:t>
      </w:r>
      <w:proofErr w:type="spellStart"/>
      <w:r w:rsidRPr="006D136F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сериацию</w:t>
      </w:r>
      <w:proofErr w:type="spellEnd"/>
      <w:r w:rsidRPr="006D136F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и классификацию по 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заданным критериям;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-устанавливать причинно ­ следственные связи в изучае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мом круге явлений;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-строить рассуждения в форме связи простых суждений об объекте, его строении, свойствах и связях;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-обобщать, т.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 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подведение под понятие на основе распознавания объектов, выделения существенных признаков и их синтеза;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-устанавливать аналогии;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-владеть рядом общих приемов решения задач.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Выпускник получит возможность научиться: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расширенный поиск информации с использованием ресурсов библиотек и сети Интернет;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-записывать, фиксировать информацию об окружающем мире с помощью инструментов ИКТ;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-создавать и преобразовывать модели и схемы для решения задач;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-осознанно и произвольно строить сообщения в устной и письменной форме;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выбор наиболее эффективных способов решения задач в зависимости от конкретных условий;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-осуществлять синтез как составление целого из частей, самостоятельно достраивая и восполняя недостающие компоненты;</w:t>
      </w:r>
    </w:p>
    <w:p w:rsidR="000D1D8D" w:rsidRPr="006D136F" w:rsidRDefault="000D1D8D" w:rsidP="006D136F">
      <w:pPr>
        <w:tabs>
          <w:tab w:val="left" w:pos="14760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-осуществлять сравнение, </w:t>
      </w:r>
      <w:proofErr w:type="spellStart"/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сериацию</w:t>
      </w:r>
      <w:proofErr w:type="spellEnd"/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классификацию, самостоятельно выбирая основания и критерии для указанных логических операций;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-строить логическое рассуждение, включающее установление причинно ­ следственных связей;</w:t>
      </w:r>
    </w:p>
    <w:p w:rsidR="000D1D8D" w:rsidRPr="006D136F" w:rsidRDefault="000D1D8D" w:rsidP="006D136F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iCs/>
          <w:spacing w:val="2"/>
          <w:sz w:val="24"/>
          <w:szCs w:val="24"/>
          <w:lang w:eastAsia="ru-RU"/>
        </w:rPr>
        <w:t xml:space="preserve">-произвольно и осознанно владеть общими приемами </w:t>
      </w:r>
      <w:r w:rsidRPr="006D136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решения задач.</w:t>
      </w:r>
    </w:p>
    <w:p w:rsidR="006D136F" w:rsidRDefault="006D136F" w:rsidP="006D136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D1D8D" w:rsidRPr="006D136F" w:rsidRDefault="000D1D8D" w:rsidP="006D13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3. Предметные результаты освоения учебно</w:t>
      </w:r>
      <w:r w:rsidR="00887595" w:rsidRPr="006D136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го предмета </w:t>
      </w:r>
      <w:r w:rsidR="00305DF0" w:rsidRPr="006D136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“</w:t>
      </w:r>
      <w:r w:rsidR="00220318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="00887595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одной</w:t>
      </w:r>
      <w:r w:rsidR="00220318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(русский)</w:t>
      </w:r>
      <w:r w:rsidR="00887595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язык</w:t>
      </w:r>
      <w:r w:rsidRPr="006D136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”</w:t>
      </w:r>
      <w:r w:rsidR="006D136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6D136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(базовый уровень)</w:t>
      </w:r>
    </w:p>
    <w:p w:rsidR="009E7A37" w:rsidRPr="006D136F" w:rsidRDefault="00A0781F" w:rsidP="006D136F">
      <w:pPr>
        <w:tabs>
          <w:tab w:val="left" w:pos="14760"/>
        </w:tabs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1 класс</w:t>
      </w:r>
    </w:p>
    <w:tbl>
      <w:tblPr>
        <w:tblW w:w="1548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7740"/>
        <w:gridCol w:w="5940"/>
      </w:tblGrid>
      <w:tr w:rsidR="00A0781F" w:rsidRPr="006D136F" w:rsidTr="00F22F56">
        <w:tc>
          <w:tcPr>
            <w:tcW w:w="1800" w:type="dxa"/>
            <w:vMerge w:val="restart"/>
            <w:shd w:val="clear" w:color="auto" w:fill="auto"/>
          </w:tcPr>
          <w:p w:rsidR="00A0781F" w:rsidRPr="006D136F" w:rsidRDefault="00A0781F" w:rsidP="006D136F">
            <w:pPr>
              <w:tabs>
                <w:tab w:val="left" w:pos="1401"/>
                <w:tab w:val="left" w:pos="1435"/>
                <w:tab w:val="left" w:pos="1685"/>
              </w:tabs>
              <w:spacing w:after="0" w:line="240" w:lineRule="auto"/>
              <w:ind w:left="-57" w:right="-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3680" w:type="dxa"/>
            <w:gridSpan w:val="2"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Предметные результаты</w:t>
            </w:r>
          </w:p>
        </w:tc>
      </w:tr>
      <w:tr w:rsidR="00A0781F" w:rsidRPr="006D136F" w:rsidTr="00F22F56">
        <w:trPr>
          <w:trHeight w:val="245"/>
        </w:trPr>
        <w:tc>
          <w:tcPr>
            <w:tcW w:w="1800" w:type="dxa"/>
            <w:vMerge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40" w:type="dxa"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Ученик</w:t>
            </w:r>
            <w:r w:rsidR="00B51BE0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 выпускник)</w:t>
            </w: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научится</w:t>
            </w:r>
          </w:p>
        </w:tc>
        <w:tc>
          <w:tcPr>
            <w:tcW w:w="5940" w:type="dxa"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Ученик</w:t>
            </w:r>
            <w:r w:rsidR="00B51BE0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(выпускник) </w:t>
            </w: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получит возможность научиться</w:t>
            </w:r>
          </w:p>
        </w:tc>
      </w:tr>
      <w:tr w:rsidR="00A0781F" w:rsidRPr="006D136F" w:rsidTr="00F22F56">
        <w:tc>
          <w:tcPr>
            <w:tcW w:w="1800" w:type="dxa"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Русский язык: прошлое и настоящее</w:t>
            </w: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40" w:type="dxa"/>
            <w:shd w:val="clear" w:color="auto" w:fill="auto"/>
          </w:tcPr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outlineLvl w:val="8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1.Понимать взаимосвязь языка, культуры и истории народа: осознание роли русского родного языка в постижении культуры своего народа; осознать язык как развивающееся  явление, связанное с историей народа; осознать национальное своеобразие, богатство, выразительности русского языка; распознавание слов с национально-культурным компонентом значения (лексика, связанная с особенностями мировосприятия и отношениями между людьми; слова, обозначающие предметы и явления традиционного русского быта; фольклорная лексика);понимать традиционные русские сказочные образы, понимать значения эпитетов и сравнений и особенностей их употребления в произведениях устного народного творчества и произведениях детской художественной литературы; правильное уместное употребление эпитетов и сравнений в речи.</w:t>
            </w:r>
          </w:p>
        </w:tc>
        <w:tc>
          <w:tcPr>
            <w:tcW w:w="5940" w:type="dxa"/>
            <w:shd w:val="clear" w:color="auto" w:fill="auto"/>
          </w:tcPr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-целенаправленно слушать учителя (одноклассников), решая познавательную задачу;</w:t>
            </w:r>
          </w:p>
          <w:p w:rsidR="00F22F56" w:rsidRPr="006D136F" w:rsidRDefault="00F22F56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-ориентироваться в учебнике (на форзацах, шмуцтитулах, страницах учебника, в оглавлении, в условных обозначениях, в словарях учебника);</w:t>
            </w:r>
          </w:p>
          <w:p w:rsidR="00F22F56" w:rsidRPr="006D136F" w:rsidRDefault="00F22F56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-осуществлять под руководством учителя поиск нужной информации в учебнике и учебных пособиях;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-понимать знаки, символы, модели, схемы, приведённые в учебнике и учебных пособиях (в том числе в электронном приложении к учебнику).</w:t>
            </w:r>
          </w:p>
        </w:tc>
      </w:tr>
      <w:tr w:rsidR="00A0781F" w:rsidRPr="006D136F" w:rsidTr="00F22F56">
        <w:tc>
          <w:tcPr>
            <w:tcW w:w="1800" w:type="dxa"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Язык в действии</w:t>
            </w:r>
          </w:p>
        </w:tc>
        <w:tc>
          <w:tcPr>
            <w:tcW w:w="7740" w:type="dxa"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Овладевать основными нормами русского литературного языка (орфоэпическими, лексическими, грамматическими, стилистическими), приобретение опыта использования языковых норм в речевой практике, осознание важности соблюдения норм современного русского литературного языка для культурного человека; соотнесение собственной и чужой речи с нормами современного русского литературного языка (в рамках изученного); соблюдение  основных  орфоэпических  и  акцентологических  норм современного русского литературного языка: произношение слов с правильным ударением (расширенный перечень слов); соблюдение  основных  лексических  норм  современного  русского литературного языка: выбор  из  нескольких  возможных  слов  того  слова,  которое  наиболее точно  соответствует  обозначаемому предмету  или  явлению  реальной действительности; соблюдение основных грамматических норм современного русского литературного языка: </w:t>
            </w: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-употреблять отдельные  грамматические формы имён существительных: словоизменение отдельных форм множественного числа имён существительных; употребление отдельных глаголов в форме 1-го лица единственного числа настоящего и будущего времени, замена синонимическими конструкциями отдельных глаголов, у которых нет формы 1-го лица единственного числа настоящего и будущего времени, совершенствовать умения пользоваться словарями: использовать   учебные   толковые   словари   для   определения лексического значения слова, для уточнения нормы формообразования</w:t>
            </w:r>
          </w:p>
        </w:tc>
        <w:tc>
          <w:tcPr>
            <w:tcW w:w="5940" w:type="dxa"/>
            <w:shd w:val="clear" w:color="auto" w:fill="auto"/>
          </w:tcPr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заданный вопрос, в соответствии с ним строить ответ в устной форме;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-составлять устно монологическое высказывание по предложенной теме (рисунку);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-анализировать изучаемые факты языка с выделением их отличительных признаков, осуществлять синтез как составление целого из их частей (под руководством учителя);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-осуществлять сравнение, сопоставление, классификацию изученных фактов языка по заданному признаку (под руководством учителя);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-делать выводы в результате совместной работы класса и учителя;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-подводить языковой факт под понятие разного уровня обобщения (предмет и слово, обозначающее предмет; слова, обозначающие явления природы, школьные принадлежности и др.);</w:t>
            </w: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-осуществлять аналогии между изучаемым предметом и собственным опытом (под руководством учителя).</w:t>
            </w:r>
          </w:p>
        </w:tc>
      </w:tr>
      <w:tr w:rsidR="00A0781F" w:rsidRPr="006D136F" w:rsidTr="00F22F56">
        <w:tc>
          <w:tcPr>
            <w:tcW w:w="1800" w:type="dxa"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Секреты</w:t>
            </w:r>
            <w:proofErr w:type="spellEnd"/>
          </w:p>
          <w:p w:rsidR="00A0781F" w:rsidRPr="006D136F" w:rsidRDefault="00A0781F" w:rsidP="006D136F">
            <w:pPr>
              <w:spacing w:after="0" w:line="240" w:lineRule="auto"/>
              <w:ind w:right="-57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речи</w:t>
            </w:r>
            <w:proofErr w:type="spellEnd"/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текста</w:t>
            </w:r>
            <w:proofErr w:type="spellEnd"/>
          </w:p>
        </w:tc>
        <w:tc>
          <w:tcPr>
            <w:tcW w:w="7740" w:type="dxa"/>
            <w:shd w:val="clear" w:color="auto" w:fill="auto"/>
          </w:tcPr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3. Совершенствовать  различные  виды устной  и  письменной речевой  деятельности  (говорения  и  слушания,  чтения  и  письма), соблюдение норм речевого этикета: владение  различными  приёмами  слушания  научно-познавательных  и художественных текстов об истории языка и культуре русского народа; владение  различными  видами  чтения  (изучающим  и  поисковым) научно-познавательных и художественных текстов об истории языка и культуре русского народа; соблюдать основные нормы русского речевого этикета: соблюдать  принципы  этикетного общения,  лежащих  в  основе русского речевого этикета; различение этикетных   форм   обращения   в   официальной   и неофициальной речевой ситуации</w:t>
            </w:r>
          </w:p>
        </w:tc>
        <w:tc>
          <w:tcPr>
            <w:tcW w:w="5940" w:type="dxa"/>
            <w:shd w:val="clear" w:color="auto" w:fill="auto"/>
          </w:tcPr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-работать с информацией, представленной в разных формах (текст, рисунок, таблица, схема), под руководством учителя;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-понимать текст, опираясь на содержащую в нём информацию, находить в нём необходимые факты, сведения и другую информацию;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-преобразовывать информацию, полученную из рисунка (таблицы, модели), в словесную форму под руководством учителя;</w:t>
            </w:r>
          </w:p>
          <w:p w:rsidR="00A0781F" w:rsidRPr="006D136F" w:rsidRDefault="00A0781F" w:rsidP="006D136F">
            <w:pPr>
              <w:keepNext/>
              <w:keepLines/>
              <w:spacing w:after="0" w:line="240" w:lineRule="auto"/>
              <w:ind w:left="-57" w:right="-57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0781F" w:rsidRPr="006D136F" w:rsidRDefault="00A0781F" w:rsidP="006D136F">
            <w:pPr>
              <w:spacing w:after="0" w:line="240" w:lineRule="auto"/>
              <w:ind w:left="-57" w:right="-57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B2FD2" w:rsidRPr="006D136F" w:rsidRDefault="0008509A" w:rsidP="006D136F">
      <w:pPr>
        <w:tabs>
          <w:tab w:val="left" w:pos="31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</w:t>
      </w:r>
      <w:r w:rsidR="009B2FD2" w:rsidRPr="006D136F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a5"/>
        <w:tblW w:w="1548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1800"/>
        <w:gridCol w:w="5580"/>
        <w:gridCol w:w="8100"/>
      </w:tblGrid>
      <w:tr w:rsidR="00B51BE0" w:rsidRPr="006D136F" w:rsidTr="00F22F56">
        <w:trPr>
          <w:trHeight w:val="290"/>
        </w:trPr>
        <w:tc>
          <w:tcPr>
            <w:tcW w:w="1800" w:type="dxa"/>
            <w:vMerge w:val="restart"/>
          </w:tcPr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раздела</w:t>
            </w:r>
          </w:p>
        </w:tc>
        <w:tc>
          <w:tcPr>
            <w:tcW w:w="13680" w:type="dxa"/>
            <w:gridSpan w:val="2"/>
          </w:tcPr>
          <w:p w:rsidR="00B51BE0" w:rsidRPr="006D136F" w:rsidRDefault="00B51BE0" w:rsidP="006D136F">
            <w:pPr>
              <w:tabs>
                <w:tab w:val="left" w:pos="869"/>
              </w:tabs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Предметные результаты</w:t>
            </w:r>
          </w:p>
        </w:tc>
      </w:tr>
      <w:tr w:rsidR="00B51BE0" w:rsidRPr="006D136F" w:rsidTr="00F22F56">
        <w:trPr>
          <w:trHeight w:val="285"/>
        </w:trPr>
        <w:tc>
          <w:tcPr>
            <w:tcW w:w="1800" w:type="dxa"/>
            <w:vMerge/>
          </w:tcPr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580" w:type="dxa"/>
          </w:tcPr>
          <w:p w:rsidR="00B51BE0" w:rsidRPr="006D136F" w:rsidRDefault="00B51BE0" w:rsidP="006D136F">
            <w:pPr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Ученик</w:t>
            </w:r>
            <w:r w:rsidR="00887595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 выпускник) </w:t>
            </w: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научится</w:t>
            </w:r>
          </w:p>
        </w:tc>
        <w:tc>
          <w:tcPr>
            <w:tcW w:w="8100" w:type="dxa"/>
          </w:tcPr>
          <w:p w:rsidR="00B51BE0" w:rsidRPr="006D136F" w:rsidRDefault="00B51BE0" w:rsidP="006D136F">
            <w:pPr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Ученик</w:t>
            </w:r>
            <w:r w:rsidR="00887595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 выпу</w:t>
            </w:r>
            <w:r w:rsidR="00F22F56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</w:t>
            </w:r>
            <w:r w:rsidR="00887595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кник)</w:t>
            </w: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получит возможность научиться</w:t>
            </w:r>
          </w:p>
        </w:tc>
      </w:tr>
      <w:tr w:rsidR="00B51BE0" w:rsidRPr="006D136F" w:rsidTr="00F22F56">
        <w:trPr>
          <w:trHeight w:val="2400"/>
        </w:trPr>
        <w:tc>
          <w:tcPr>
            <w:tcW w:w="1800" w:type="dxa"/>
          </w:tcPr>
          <w:p w:rsidR="00B51BE0" w:rsidRPr="006D136F" w:rsidRDefault="00887595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Русский язык: прошлое и настоя</w:t>
            </w:r>
            <w:proofErr w:type="spellStart"/>
            <w:r w:rsidR="00B51BE0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щее</w:t>
            </w:r>
            <w:proofErr w:type="spellEnd"/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right="-5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0" w:type="dxa"/>
          </w:tcPr>
          <w:p w:rsidR="00B51BE0" w:rsidRPr="006D136F" w:rsidRDefault="00B51BE0" w:rsidP="006D136F">
            <w:pPr>
              <w:widowControl w:val="0"/>
              <w:autoSpaceDE w:val="0"/>
              <w:autoSpaceDN w:val="0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Понимать взаимосвязь языка, культуры и истории народа, говорящего на нём: осознание роли русского родного языка в жизни общества и государства, в современном мире; осознавать роль русского  родного языка в жизни человека; осознание языка как развивающегося явления, взаимосвязи исторического развития языка с историей общества; осознание национального </w:t>
            </w:r>
            <w:proofErr w:type="spellStart"/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своеобра-зия</w:t>
            </w:r>
            <w:proofErr w:type="spellEnd"/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, богатства, выразительности русского родного языка; понимать и истолковывать значения слов с национально-культурным компонентом, правильное употребление их в речи;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</w:t>
            </w:r>
          </w:p>
        </w:tc>
        <w:tc>
          <w:tcPr>
            <w:tcW w:w="8100" w:type="dxa"/>
          </w:tcPr>
          <w:p w:rsidR="00B51BE0" w:rsidRPr="006D136F" w:rsidRDefault="00B51BE0" w:rsidP="006D136F">
            <w:pPr>
              <w:pStyle w:val="TableParagraph"/>
              <w:ind w:left="-57" w:right="-57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-раскрыть взаимосвязь языка и истории, языка и материальной и духовной культуры русского народа, национально-культурную специфику русского языка, обеспечить овладение нормами русского речевого этикета в различных сферах общения, выявлять общее и специфического в языках и культурах русского и других народов России и мира, овладеет культурой межнационального общения</w:t>
            </w:r>
          </w:p>
          <w:p w:rsidR="00B51BE0" w:rsidRPr="006D136F" w:rsidRDefault="00B51BE0" w:rsidP="006D136F">
            <w:pPr>
              <w:pStyle w:val="TableParagraph"/>
              <w:ind w:left="-57" w:right="-57"/>
              <w:rPr>
                <w:sz w:val="24"/>
                <w:szCs w:val="24"/>
              </w:rPr>
            </w:pPr>
          </w:p>
          <w:p w:rsidR="00B51BE0" w:rsidRPr="006D136F" w:rsidRDefault="00B51BE0" w:rsidP="006D136F">
            <w:pPr>
              <w:pStyle w:val="TableParagraph"/>
              <w:ind w:left="0" w:right="-57"/>
              <w:rPr>
                <w:sz w:val="24"/>
                <w:szCs w:val="24"/>
              </w:rPr>
            </w:pPr>
          </w:p>
        </w:tc>
      </w:tr>
      <w:tr w:rsidR="00B51BE0" w:rsidRPr="006D136F" w:rsidTr="00F22F56">
        <w:trPr>
          <w:trHeight w:val="120"/>
        </w:trPr>
        <w:tc>
          <w:tcPr>
            <w:tcW w:w="1800" w:type="dxa"/>
          </w:tcPr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Язык в действии</w:t>
            </w: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580" w:type="dxa"/>
          </w:tcPr>
          <w:p w:rsidR="00B51BE0" w:rsidRPr="006D136F" w:rsidRDefault="00B51BE0" w:rsidP="006D136F">
            <w:pPr>
              <w:widowControl w:val="0"/>
              <w:autoSpaceDE w:val="0"/>
              <w:autoSpaceDN w:val="0"/>
              <w:ind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Овладевать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стремиться  к речевому самосовершенствованию, овладевать основными стилистическими ресурсами лексики и фразеологии языка.</w:t>
            </w:r>
          </w:p>
        </w:tc>
        <w:tc>
          <w:tcPr>
            <w:tcW w:w="8100" w:type="dxa"/>
          </w:tcPr>
          <w:p w:rsidR="00B51BE0" w:rsidRPr="006D136F" w:rsidRDefault="00B51BE0" w:rsidP="006D136F">
            <w:pPr>
              <w:pStyle w:val="TableParagraph"/>
              <w:ind w:left="-57" w:right="-57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- ответственно и осознанно относиться к использованию русского языка во всех сферах жизни,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логичности, чистоты, богатства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совершенствование умений пользоваться ими.</w:t>
            </w:r>
          </w:p>
        </w:tc>
      </w:tr>
      <w:tr w:rsidR="00B51BE0" w:rsidRPr="006D136F" w:rsidTr="00F22F56">
        <w:trPr>
          <w:trHeight w:val="2119"/>
        </w:trPr>
        <w:tc>
          <w:tcPr>
            <w:tcW w:w="1800" w:type="dxa"/>
            <w:tcBorders>
              <w:bottom w:val="single" w:sz="4" w:space="0" w:color="auto"/>
            </w:tcBorders>
          </w:tcPr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Секреты речи и текста</w:t>
            </w:r>
          </w:p>
          <w:p w:rsidR="00B51BE0" w:rsidRPr="006D136F" w:rsidRDefault="00B51BE0" w:rsidP="006D136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B51BE0" w:rsidRPr="006D136F" w:rsidRDefault="00B51BE0" w:rsidP="006D136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B51BE0" w:rsidRPr="006D136F" w:rsidRDefault="00B51BE0" w:rsidP="006D136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B51BE0" w:rsidRPr="006D136F" w:rsidRDefault="00B51BE0" w:rsidP="006D136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580" w:type="dxa"/>
            <w:tcBorders>
              <w:bottom w:val="single" w:sz="4" w:space="0" w:color="auto"/>
            </w:tcBorders>
          </w:tcPr>
          <w:p w:rsidR="00B51BE0" w:rsidRPr="006D136F" w:rsidRDefault="00B51BE0" w:rsidP="006D136F">
            <w:pPr>
              <w:widowControl w:val="0"/>
              <w:autoSpaceDE w:val="0"/>
              <w:autoSpaceDN w:val="0"/>
              <w:ind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Совершенствовать различные виды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 . </w:t>
            </w:r>
          </w:p>
        </w:tc>
        <w:tc>
          <w:tcPr>
            <w:tcW w:w="8100" w:type="dxa"/>
            <w:tcBorders>
              <w:bottom w:val="single" w:sz="4" w:space="0" w:color="auto"/>
            </w:tcBorders>
          </w:tcPr>
          <w:p w:rsidR="00B51BE0" w:rsidRPr="006D136F" w:rsidRDefault="00B51BE0" w:rsidP="006D136F">
            <w:pPr>
              <w:widowControl w:val="0"/>
              <w:autoSpaceDE w:val="0"/>
              <w:autoSpaceDN w:val="0"/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Различать условные обозначения коммуникативных нарушений. Обозначать в «чужом» тексте коммуникативные недочеты.</w:t>
            </w:r>
          </w:p>
          <w:p w:rsidR="00B51BE0" w:rsidRPr="006D136F" w:rsidRDefault="00B51BE0" w:rsidP="006D136F">
            <w:pPr>
              <w:pStyle w:val="TableParagraph"/>
              <w:ind w:left="-57" w:right="-57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 xml:space="preserve">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партнёра. </w:t>
            </w:r>
          </w:p>
        </w:tc>
      </w:tr>
    </w:tbl>
    <w:p w:rsidR="00B51BE0" w:rsidRPr="006D136F" w:rsidRDefault="00B51BE0" w:rsidP="006D136F">
      <w:pPr>
        <w:tabs>
          <w:tab w:val="left" w:pos="31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2FD2" w:rsidRPr="006D136F" w:rsidRDefault="00887595" w:rsidP="006D136F">
      <w:pPr>
        <w:tabs>
          <w:tab w:val="left" w:pos="31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E111F8" w:rsidRPr="006D136F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1"/>
        <w:tblW w:w="15300" w:type="dxa"/>
        <w:tblInd w:w="288" w:type="dxa"/>
        <w:tblLayout w:type="fixed"/>
        <w:tblLook w:val="04A0" w:firstRow="1" w:lastRow="0" w:firstColumn="1" w:lastColumn="0" w:noHBand="0" w:noVBand="1"/>
      </w:tblPr>
      <w:tblGrid>
        <w:gridCol w:w="1800"/>
        <w:gridCol w:w="5580"/>
        <w:gridCol w:w="7920"/>
      </w:tblGrid>
      <w:tr w:rsidR="00B51BE0" w:rsidRPr="006D136F" w:rsidTr="00887595">
        <w:trPr>
          <w:trHeight w:val="645"/>
        </w:trPr>
        <w:tc>
          <w:tcPr>
            <w:tcW w:w="1800" w:type="dxa"/>
          </w:tcPr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Название</w:t>
            </w: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раздела</w:t>
            </w:r>
          </w:p>
        </w:tc>
        <w:tc>
          <w:tcPr>
            <w:tcW w:w="5580" w:type="dxa"/>
          </w:tcPr>
          <w:p w:rsidR="00B51BE0" w:rsidRPr="006D136F" w:rsidRDefault="00B51BE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Ученик </w:t>
            </w:r>
            <w:r w:rsidR="00887595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( выпускник)  </w:t>
            </w:r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научится</w:t>
            </w:r>
          </w:p>
        </w:tc>
        <w:tc>
          <w:tcPr>
            <w:tcW w:w="7920" w:type="dxa"/>
          </w:tcPr>
          <w:p w:rsidR="00B51BE0" w:rsidRPr="006D136F" w:rsidRDefault="00B51BE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Ученик</w:t>
            </w:r>
            <w:r w:rsidR="00887595"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87595" w:rsidRPr="006D136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( выпускник)  </w:t>
            </w:r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получит возможность научиться</w:t>
            </w:r>
          </w:p>
        </w:tc>
      </w:tr>
      <w:tr w:rsidR="00B51BE0" w:rsidRPr="006D136F" w:rsidTr="00887595">
        <w:trPr>
          <w:trHeight w:val="70"/>
        </w:trPr>
        <w:tc>
          <w:tcPr>
            <w:tcW w:w="1800" w:type="dxa"/>
          </w:tcPr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Русский язык: прошлое</w:t>
            </w: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 настоя</w:t>
            </w:r>
            <w:proofErr w:type="spellStart"/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щее</w:t>
            </w:r>
            <w:proofErr w:type="spellEnd"/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580" w:type="dxa"/>
          </w:tcPr>
          <w:p w:rsidR="00B51BE0" w:rsidRPr="006D136F" w:rsidRDefault="00B51BE0" w:rsidP="006D136F">
            <w:pPr>
              <w:keepNext/>
              <w:keepLines/>
              <w:ind w:left="-57" w:right="-57"/>
              <w:outlineLvl w:val="8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Понимать взаимосвязи языка, культуры и истории народа, говорящего на нём: осознавать  роль русского родного языка в жизни общества и государства, в современном мире; осознавать роль русского  родного языка в жизни человека; осознание языка как развивающегося явления, взаимосвязи исторического развития языка с историей общества; осознание национального </w:t>
            </w:r>
            <w:proofErr w:type="spellStart"/>
            <w:r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своеобра-зия</w:t>
            </w:r>
            <w:proofErr w:type="spellEnd"/>
            <w:r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, богатства, выразительности русского родного языка; понимание и истолкование значения слов с национально-культурным компонентом, правильное употребление их в речи; понимать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</w:t>
            </w:r>
            <w:r w:rsidR="00887595"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.</w:t>
            </w:r>
          </w:p>
        </w:tc>
        <w:tc>
          <w:tcPr>
            <w:tcW w:w="7920" w:type="dxa"/>
          </w:tcPr>
          <w:p w:rsidR="00B51BE0" w:rsidRPr="006D136F" w:rsidRDefault="00B51BE0" w:rsidP="006D136F">
            <w:pPr>
              <w:widowControl w:val="0"/>
              <w:autoSpaceDE w:val="0"/>
              <w:autoSpaceDN w:val="0"/>
              <w:ind w:left="-57" w:right="-5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-раскрыть взаимосвязь языка и истории, языка и материальной и духовной культуры русского народа, национально-культурную специфику русского языка, обеспечить овладение нормами русского речевого этикета в различных сферах общения, выявлять общее и специфического в языках и культурах русского и других народов России и мира, овладеет культурой межнационального общения.</w:t>
            </w:r>
          </w:p>
          <w:p w:rsidR="00B51BE0" w:rsidRPr="006D136F" w:rsidRDefault="00B51BE0" w:rsidP="006D136F">
            <w:pPr>
              <w:widowControl w:val="0"/>
              <w:autoSpaceDE w:val="0"/>
              <w:autoSpaceDN w:val="0"/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7595" w:rsidRPr="006D136F" w:rsidRDefault="00887595" w:rsidP="006D136F">
            <w:pPr>
              <w:widowControl w:val="0"/>
              <w:autoSpaceDE w:val="0"/>
              <w:autoSpaceDN w:val="0"/>
              <w:ind w:right="-5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887595" w:rsidRPr="006D136F" w:rsidRDefault="00887595" w:rsidP="006D136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887595" w:rsidRPr="006D136F" w:rsidRDefault="00887595" w:rsidP="006D136F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  <w:p w:rsidR="00B51BE0" w:rsidRPr="006D136F" w:rsidRDefault="00B51BE0" w:rsidP="006D136F">
            <w:pPr>
              <w:tabs>
                <w:tab w:val="left" w:pos="1200"/>
              </w:tabs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</w:tr>
      <w:tr w:rsidR="00B51BE0" w:rsidRPr="006D136F" w:rsidTr="00887595">
        <w:trPr>
          <w:trHeight w:val="570"/>
        </w:trPr>
        <w:tc>
          <w:tcPr>
            <w:tcW w:w="1800" w:type="dxa"/>
          </w:tcPr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Язык в действии</w:t>
            </w: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580" w:type="dxa"/>
          </w:tcPr>
          <w:p w:rsidR="00B51BE0" w:rsidRPr="006D136F" w:rsidRDefault="00B51BE0" w:rsidP="006D136F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Овладевать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создании устных и письменных высказываний; стремиться к речевому самосовершенствованию, овладение основными стилистическими ресурсами</w:t>
            </w:r>
            <w:r w:rsidR="00F22F56"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лексики и фразеологии языка.</w:t>
            </w:r>
          </w:p>
        </w:tc>
        <w:tc>
          <w:tcPr>
            <w:tcW w:w="7920" w:type="dxa"/>
            <w:tcBorders>
              <w:top w:val="nil"/>
            </w:tcBorders>
          </w:tcPr>
          <w:p w:rsidR="00B51BE0" w:rsidRPr="006D136F" w:rsidRDefault="00B51BE0" w:rsidP="006D136F">
            <w:pPr>
              <w:widowControl w:val="0"/>
              <w:autoSpaceDE w:val="0"/>
              <w:autoSpaceDN w:val="0"/>
              <w:ind w:right="-5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 xml:space="preserve">- ответственно и осознанно относиться к использованию русского языка во всех сферах жизни,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логичности, чистоты, богатства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совершенствование умений пользоваться ими.</w:t>
            </w:r>
          </w:p>
        </w:tc>
      </w:tr>
      <w:tr w:rsidR="00B51BE0" w:rsidRPr="006D136F" w:rsidTr="00887595">
        <w:trPr>
          <w:trHeight w:val="570"/>
        </w:trPr>
        <w:tc>
          <w:tcPr>
            <w:tcW w:w="1800" w:type="dxa"/>
          </w:tcPr>
          <w:p w:rsidR="00B51BE0" w:rsidRPr="006D136F" w:rsidRDefault="00B51BE0" w:rsidP="006D136F">
            <w:pPr>
              <w:tabs>
                <w:tab w:val="left" w:pos="1401"/>
                <w:tab w:val="left" w:pos="1435"/>
                <w:tab w:val="left" w:pos="1685"/>
              </w:tabs>
              <w:ind w:left="-57"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6D13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Секреты речи и текста</w:t>
            </w:r>
          </w:p>
        </w:tc>
        <w:tc>
          <w:tcPr>
            <w:tcW w:w="5580" w:type="dxa"/>
            <w:tcBorders>
              <w:top w:val="single" w:sz="4" w:space="0" w:color="auto"/>
            </w:tcBorders>
          </w:tcPr>
          <w:p w:rsidR="00B51BE0" w:rsidRPr="006D136F" w:rsidRDefault="00B51BE0" w:rsidP="006D136F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Совершенствовать различные виды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</w:t>
            </w:r>
            <w:r w:rsidR="00887595" w:rsidRPr="006D13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920" w:type="dxa"/>
            <w:tcBorders>
              <w:top w:val="single" w:sz="4" w:space="0" w:color="auto"/>
            </w:tcBorders>
          </w:tcPr>
          <w:p w:rsidR="00B51BE0" w:rsidRPr="006D136F" w:rsidRDefault="00B51BE0" w:rsidP="006D136F">
            <w:pPr>
              <w:widowControl w:val="0"/>
              <w:autoSpaceDE w:val="0"/>
              <w:autoSpaceDN w:val="0"/>
              <w:ind w:left="-57" w:right="-5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Различать условные обозначения коммуникативных нарушений. Обозначать в «чужом» тексте коммуникативные недочеты.</w:t>
            </w:r>
          </w:p>
          <w:p w:rsidR="00B51BE0" w:rsidRPr="006D136F" w:rsidRDefault="00B51BE0" w:rsidP="006D136F">
            <w:pPr>
              <w:widowControl w:val="0"/>
              <w:autoSpaceDE w:val="0"/>
              <w:autoSpaceDN w:val="0"/>
              <w:ind w:left="-57" w:right="-57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совершенствование видов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партнёра.</w:t>
            </w:r>
          </w:p>
        </w:tc>
      </w:tr>
    </w:tbl>
    <w:p w:rsidR="00887595" w:rsidRPr="006D136F" w:rsidRDefault="00887595" w:rsidP="006D136F">
      <w:pPr>
        <w:tabs>
          <w:tab w:val="left" w:pos="31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7595" w:rsidRPr="006D136F" w:rsidRDefault="00887595" w:rsidP="006D136F">
      <w:pPr>
        <w:tabs>
          <w:tab w:val="left" w:pos="31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4D7595" w:rsidRPr="006D136F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15300" w:type="dxa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5580"/>
        <w:gridCol w:w="7920"/>
      </w:tblGrid>
      <w:tr w:rsidR="00887595" w:rsidRPr="006D136F" w:rsidTr="00887595">
        <w:trPr>
          <w:trHeight w:val="287"/>
        </w:trPr>
        <w:tc>
          <w:tcPr>
            <w:tcW w:w="1800" w:type="dxa"/>
            <w:vMerge w:val="restart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3500" w:type="dxa"/>
            <w:gridSpan w:val="2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Предметные результаты</w:t>
            </w:r>
          </w:p>
        </w:tc>
      </w:tr>
      <w:tr w:rsidR="00887595" w:rsidRPr="006D136F" w:rsidTr="00887595">
        <w:trPr>
          <w:trHeight w:val="457"/>
        </w:trPr>
        <w:tc>
          <w:tcPr>
            <w:tcW w:w="1800" w:type="dxa"/>
            <w:vMerge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80" w:type="dxa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7920" w:type="dxa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</w:tr>
      <w:tr w:rsidR="00887595" w:rsidRPr="006D136F" w:rsidTr="00887595">
        <w:trPr>
          <w:trHeight w:val="323"/>
        </w:trPr>
        <w:tc>
          <w:tcPr>
            <w:tcW w:w="1800" w:type="dxa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Русский язык: прошлое и настоящее</w:t>
            </w:r>
          </w:p>
        </w:tc>
        <w:tc>
          <w:tcPr>
            <w:tcW w:w="5580" w:type="dxa"/>
          </w:tcPr>
          <w:p w:rsidR="00887595" w:rsidRPr="006D136F" w:rsidRDefault="00887595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Понимать взаимосвязи языка, культуры и истории народа, говорящего на нём: осознавать  роль русского родного языка в жизни общества и государства, в современном мире; осознавать роль русского  родного языка в жизни человека; осознание языка как развивающегося явления, взаимосвязи исторического развития языка с историей общества; осознание национального </w:t>
            </w:r>
            <w:proofErr w:type="spellStart"/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своеобра-зия</w:t>
            </w:r>
            <w:proofErr w:type="spellEnd"/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, богатства, выразительности русского родного языка; понимание и истолкование значения слов с национально-культурным компонентом, правильное употребление их в речи; понимать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</w:t>
            </w:r>
          </w:p>
        </w:tc>
        <w:tc>
          <w:tcPr>
            <w:tcW w:w="7920" w:type="dxa"/>
          </w:tcPr>
          <w:p w:rsidR="00887595" w:rsidRPr="006D136F" w:rsidRDefault="00887595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Раскрыть взаимосвязь языка и истории, языка и материальной и духовной культуры русского народа, национально-культурную специфику русского языка, обеспечить овладение нормами русского речевого этикета в различных сферах общения, выявлять общее и специфического в языках и культурах русского и других народов России и мира, овладеет культурой межнационального общения.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87595" w:rsidRPr="006D136F" w:rsidTr="00887595">
        <w:trPr>
          <w:trHeight w:val="323"/>
        </w:trPr>
        <w:tc>
          <w:tcPr>
            <w:tcW w:w="1800" w:type="dxa"/>
            <w:tcBorders>
              <w:top w:val="nil"/>
            </w:tcBorders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Язык в </w:t>
            </w: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действии</w:t>
            </w:r>
          </w:p>
        </w:tc>
        <w:tc>
          <w:tcPr>
            <w:tcW w:w="5580" w:type="dxa"/>
            <w:tcBorders>
              <w:top w:val="nil"/>
            </w:tcBorders>
          </w:tcPr>
          <w:p w:rsidR="00887595" w:rsidRPr="006D136F" w:rsidRDefault="00887595" w:rsidP="006D136F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Овладевать основными нормами русского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стремиться к речевому самосовершенствованию, овладение основными стилистическими ресурсами лексики и фразеологии языка.</w:t>
            </w:r>
          </w:p>
        </w:tc>
        <w:tc>
          <w:tcPr>
            <w:tcW w:w="7920" w:type="dxa"/>
            <w:tcBorders>
              <w:top w:val="nil"/>
            </w:tcBorders>
          </w:tcPr>
          <w:p w:rsidR="00887595" w:rsidRPr="006D136F" w:rsidRDefault="00887595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Ответственно и осознанно относиться к использованию русского языка во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всех сферах жизни, овладение культурой речи: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уместности, точности, логичности, чистоты, богатства и выразительности; понимание вариантов норм; развитие потребности обращаться к нормативным словарям современного русского литературного языка и совершенствование умений пользоваться ими. Различать условные обозначения</w:t>
            </w:r>
            <w:r w:rsidR="00F22F56"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коммуникативных нарушений.</w:t>
            </w:r>
            <w:r w:rsidR="00F22F56"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Обозначать в «чужом» тексте коммуникативные недочеты.</w:t>
            </w:r>
          </w:p>
        </w:tc>
      </w:tr>
      <w:tr w:rsidR="00887595" w:rsidRPr="006D136F" w:rsidTr="00887595">
        <w:trPr>
          <w:trHeight w:val="323"/>
        </w:trPr>
        <w:tc>
          <w:tcPr>
            <w:tcW w:w="1800" w:type="dxa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Секреты речи и текста</w:t>
            </w:r>
          </w:p>
        </w:tc>
        <w:tc>
          <w:tcPr>
            <w:tcW w:w="5580" w:type="dxa"/>
          </w:tcPr>
          <w:p w:rsidR="00887595" w:rsidRPr="006D136F" w:rsidRDefault="00887595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различные виды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</w:t>
            </w:r>
          </w:p>
        </w:tc>
        <w:tc>
          <w:tcPr>
            <w:tcW w:w="7920" w:type="dxa"/>
          </w:tcPr>
          <w:p w:rsidR="00887595" w:rsidRPr="006D136F" w:rsidRDefault="00887595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Совершенствовать виды речевой деятельности в их взаимосвязи и культуры устной и письменной речи, развитие базовых умений и навыков использования языка в жизненно важных для школьников ситуациях общения: умений определять цели коммуникации, оценивать речевую ситуацию, учитывать коммуникативные намерения партнёра.</w:t>
            </w:r>
          </w:p>
        </w:tc>
      </w:tr>
    </w:tbl>
    <w:p w:rsidR="00717BEE" w:rsidRPr="006D136F" w:rsidRDefault="00717BEE" w:rsidP="006D136F">
      <w:pPr>
        <w:tabs>
          <w:tab w:val="left" w:pos="312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87595" w:rsidRPr="006D136F" w:rsidRDefault="00887595" w:rsidP="006D13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 «</w:t>
      </w:r>
      <w:r w:rsidR="00220318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одной </w:t>
      </w:r>
      <w:r w:rsidR="00220318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(русский) </w:t>
      </w: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язык</w:t>
      </w: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B75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(базовый уровень)</w:t>
      </w:r>
    </w:p>
    <w:p w:rsidR="00887595" w:rsidRPr="006D136F" w:rsidRDefault="00887595" w:rsidP="006D13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класс</w:t>
      </w:r>
      <w:r w:rsidR="00B75B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W w:w="15120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12060"/>
      </w:tblGrid>
      <w:tr w:rsidR="00887595" w:rsidRPr="006D136F" w:rsidTr="00887595">
        <w:trPr>
          <w:trHeight w:val="16"/>
        </w:trPr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:rsidR="00887595" w:rsidRPr="006D136F" w:rsidRDefault="00887595" w:rsidP="006D136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20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7595" w:rsidRPr="006D136F" w:rsidRDefault="00887595" w:rsidP="006D136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887595" w:rsidRPr="006D136F" w:rsidTr="00887595">
        <w:trPr>
          <w:trHeight w:val="16"/>
        </w:trPr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Русский язык:</w:t>
            </w:r>
          </w:p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прошлое и</w:t>
            </w:r>
            <w:r w:rsidR="00305DF0"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настоящее</w:t>
            </w:r>
          </w:p>
        </w:tc>
        <w:tc>
          <w:tcPr>
            <w:tcW w:w="12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Сведения об истории русской письменности: как появились буквы современного русского алфавита.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Особенности оформления книг в Древней Руси: оформление красной строки и заставок. 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Практическая работа : «Оформление буквиц и заставок».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Слова, обозначающие предметы традиционного русского быта: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1) дом в старину: что как называлось (изба, терем, хоромы, горница, светлица, светец, лучина и т.д.;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2) как называлось то, во что одевались  в  старину  (кафтан, кушак, рубаха, сарафан, лапти и т.д.).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Имена  в  малых  жанрах  фольклора  (в  пословицах,  поговорках, загадках, прибаутках).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Проектное задание «Словарь в картинках»</w:t>
            </w:r>
          </w:p>
        </w:tc>
      </w:tr>
      <w:tr w:rsidR="00887595" w:rsidRPr="006D136F" w:rsidTr="00887595">
        <w:trPr>
          <w:trHeight w:val="16"/>
        </w:trPr>
        <w:tc>
          <w:tcPr>
            <w:tcW w:w="3060" w:type="dxa"/>
            <w:vAlign w:val="center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Язык в действии</w:t>
            </w:r>
          </w:p>
        </w:tc>
        <w:tc>
          <w:tcPr>
            <w:tcW w:w="12060" w:type="dxa"/>
          </w:tcPr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   нельзя   произносить   слова (пропедевтическая   работа   по предупреждению ошибок в произношении слов).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Смыслоразличительная роль ударения.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Звукопись в стихотворном художественном тексте.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сочетаемостью слов (пропедевтическая работа по предупреждению ошибок в сочетаемости слов).</w:t>
            </w:r>
          </w:p>
        </w:tc>
      </w:tr>
      <w:tr w:rsidR="00887595" w:rsidRPr="006D136F" w:rsidTr="00887595">
        <w:trPr>
          <w:trHeight w:val="16"/>
        </w:trPr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:rsidR="00887595" w:rsidRPr="006D136F" w:rsidRDefault="00887595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Секреты речи и текста</w:t>
            </w:r>
          </w:p>
        </w:tc>
        <w:tc>
          <w:tcPr>
            <w:tcW w:w="12060" w:type="dxa"/>
            <w:tcBorders>
              <w:left w:val="single" w:sz="4" w:space="0" w:color="auto"/>
            </w:tcBorders>
          </w:tcPr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Секреты диалога: учимся разговаривать друг с другом и со взрослыми.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Диалоговая форма устной речи. 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Стандартные обороты речи для участия в диалоге (Как вежливо попросить? Как похвалить товарища? Как </w:t>
            </w: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правильно поблагодарить?).  </w:t>
            </w:r>
          </w:p>
          <w:p w:rsidR="00887595" w:rsidRPr="006D136F" w:rsidRDefault="00887595" w:rsidP="006D136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Цели и виды  вопросов  (вопрос-уточнение,  вопрос  как запрос на новое содержание).</w:t>
            </w:r>
          </w:p>
        </w:tc>
      </w:tr>
    </w:tbl>
    <w:p w:rsidR="00305DF0" w:rsidRPr="006D136F" w:rsidRDefault="00305DF0" w:rsidP="006D1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</w:t>
      </w:r>
    </w:p>
    <w:p w:rsidR="008F57C1" w:rsidRPr="006D136F" w:rsidRDefault="00305DF0" w:rsidP="00B75B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C74023" w:rsidRPr="006D136F">
        <w:rPr>
          <w:rFonts w:ascii="Times New Roman" w:hAnsi="Times New Roman" w:cs="Times New Roman"/>
          <w:b/>
          <w:sz w:val="24"/>
          <w:szCs w:val="24"/>
        </w:rPr>
        <w:t>2 класс</w:t>
      </w:r>
    </w:p>
    <w:tbl>
      <w:tblPr>
        <w:tblStyle w:val="a5"/>
        <w:tblW w:w="15120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3060"/>
        <w:gridCol w:w="12060"/>
      </w:tblGrid>
      <w:tr w:rsidR="00305DF0" w:rsidRPr="006D136F" w:rsidTr="00305DF0">
        <w:trPr>
          <w:trHeight w:val="241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Содержание раздела</w:t>
            </w:r>
          </w:p>
        </w:tc>
      </w:tr>
      <w:tr w:rsidR="00305DF0" w:rsidRPr="006D136F" w:rsidTr="00305DF0">
        <w:trPr>
          <w:trHeight w:val="474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outlineLvl w:val="1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Русский язык: </w:t>
            </w:r>
          </w:p>
          <w:p w:rsidR="00305DF0" w:rsidRPr="006D136F" w:rsidRDefault="00305DF0" w:rsidP="006D136F">
            <w:pPr>
              <w:ind w:left="-57" w:right="-57"/>
              <w:jc w:val="center"/>
              <w:outlineLvl w:val="1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прошлое и настоящее</w:t>
            </w:r>
          </w:p>
        </w:tc>
        <w:tc>
          <w:tcPr>
            <w:tcW w:w="12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639A" w:rsidRPr="006D136F" w:rsidRDefault="000F639A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называющие игры, забавы, игрушки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городки, салочки, салазки, санки, волчок, свистулька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0F639A" w:rsidRPr="006D136F" w:rsidRDefault="000F639A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называющие предметы традиционного русского быта: 1) слова, называющие домашнюю утварь и орудия труда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ухват, ушат, ступа, плошка, крынка, ковш, решето, веретено, серп, коса, плуг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); 2) слова, называющие то, что ели в старину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тюря, полба, каша, щи, похлёбка, бублик, ватрушка калач, коврижки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): какие из них сохранились до нашего времени; 3) слова, называющие то, во что раньше одевались дети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шубейка, тулуп, шапка, валенки, сарафан, рубаха, лапти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). </w:t>
            </w:r>
          </w:p>
          <w:p w:rsidR="000F639A" w:rsidRPr="006D136F" w:rsidRDefault="000F639A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Пословицы, поговорки, фразеологизмы, возникновение которых связано с предметами и явлениями традиционного русского быта: игры, утварь, орудия труда, еда, одежда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каши не сваришь, ни за какие коврижки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). 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ехать в Тулу со своим самоваром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(рус.);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ехать в лес с дровами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(тат.).  </w:t>
            </w:r>
          </w:p>
          <w:p w:rsidR="00305DF0" w:rsidRPr="006D136F" w:rsidRDefault="000F639A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Проектное задание: «Почему это так называется?».</w:t>
            </w:r>
          </w:p>
        </w:tc>
      </w:tr>
      <w:tr w:rsidR="00305DF0" w:rsidRPr="006D136F" w:rsidTr="00305DF0">
        <w:trPr>
          <w:trHeight w:val="282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Язык в действии.</w:t>
            </w:r>
          </w:p>
        </w:tc>
        <w:tc>
          <w:tcPr>
            <w:tcW w:w="1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Как правильно произносить слова (пропедевтическая работа по предупреждению ошибок в произношении слов в речи). Помогает ли ударение различать слова? Смыслоразличительная роль ударения. Наблюдение за изменением места ударения в поэтическом тексте. Развитие речи. Работа со словарём ударений. Разные способы толкования значения слов. Наблюдение за сочетаемостью слов. Совершенствование орфографических навыков. Практическая работа «Слушаем и учимся читать фрагменты стихов и сказок, в которых есть слова с необычным произношением и ударением» Сочинение по картине </w:t>
            </w:r>
            <w:proofErr w:type="spellStart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С.А.Титунова</w:t>
            </w:r>
            <w:proofErr w:type="spellEnd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«Зима пришла» Как можно объяснить значение слова? Встречается ли в сказках и стихах необычное ударение?</w:t>
            </w:r>
          </w:p>
        </w:tc>
      </w:tr>
      <w:tr w:rsidR="00305DF0" w:rsidRPr="006D136F" w:rsidTr="00305DF0">
        <w:trPr>
          <w:trHeight w:val="282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Секреты речи и текста.</w:t>
            </w:r>
          </w:p>
        </w:tc>
        <w:tc>
          <w:tcPr>
            <w:tcW w:w="1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Приёмы общения: убеждение. Приёмы общения: уговаривание. Развитие речи. Составление рассказа по репродукции и опорным словам картины </w:t>
            </w:r>
            <w:proofErr w:type="spellStart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А.С.Степанова</w:t>
            </w:r>
            <w:proofErr w:type="spellEnd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"Лоси". Приёмы общения: просьба. Приёмы общения: похвала. Учимся вести диалог. Сохранение инициативы в диалоге, уклонение от инициативы, завершение диалога и др. (например, как правильно выразить несогласие; как убедить товарища  Особенности русского речевого этикета. Устойчивые этикетные выражения в учебно-научной коммуникации: формы обращения; использование обращения ты и вы. Устный ответ как жанр монологической устной учебно-научной речи. Различные виды ответов: развёрнутый ответ, ответ-добавление (на практическом уровне).  Связь  предложений в тексте. Практическое овладение средствами связи: лексический повтор, местоименный повтор. Создание текста: развёрнутое толкование значения слова. Создание   текстов-повествования: заметки о посещении музеев; повествование об участии в народных праздниках. Хочу вам рассказать. Разговор о вежливости. Волшебные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слова. Слово – это тоже поступок. Слова приветствия, прощания. Слова извинения. Этикет-тренинг "Сосчитай вежливые слова" Помощники устного слова. Словарный диктант по теме «Волшебные слова». Этикетные выражения и знаки внимания (рукопожатие, вставание, поклон, улыбка). Знакомство через посредника и без посредника. Жесты и мимика в ситуации знакомства. Развитие речи. Составление рассказа по картине </w:t>
            </w:r>
            <w:proofErr w:type="spellStart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З.Е.Серебрякова</w:t>
            </w:r>
            <w:proofErr w:type="spellEnd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«За обедом». Слово веселит. Слово огорчает. Слово утешает. Правила разговора по телефону. Творческая проверочная работа «Что мне больше всего понравилось на уроках русского родного языка в этом году».</w:t>
            </w:r>
          </w:p>
        </w:tc>
      </w:tr>
    </w:tbl>
    <w:p w:rsidR="00B75BB5" w:rsidRDefault="00B75BB5" w:rsidP="006D13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7C1" w:rsidRPr="006D136F" w:rsidRDefault="00472E72" w:rsidP="006D13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t>3 класс</w:t>
      </w:r>
    </w:p>
    <w:tbl>
      <w:tblPr>
        <w:tblStyle w:val="2"/>
        <w:tblW w:w="14828" w:type="dxa"/>
        <w:jc w:val="center"/>
        <w:tblInd w:w="-3677" w:type="dxa"/>
        <w:tblLayout w:type="fixed"/>
        <w:tblLook w:val="04A0" w:firstRow="1" w:lastRow="0" w:firstColumn="1" w:lastColumn="0" w:noHBand="0" w:noVBand="1"/>
      </w:tblPr>
      <w:tblGrid>
        <w:gridCol w:w="2982"/>
        <w:gridCol w:w="11846"/>
      </w:tblGrid>
      <w:tr w:rsidR="00305DF0" w:rsidRPr="006D136F" w:rsidTr="00305DF0">
        <w:trPr>
          <w:trHeight w:val="437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Содержание раздела</w:t>
            </w:r>
          </w:p>
        </w:tc>
      </w:tr>
      <w:tr w:rsidR="00305DF0" w:rsidRPr="006D136F" w:rsidTr="00305DF0">
        <w:trPr>
          <w:trHeight w:val="1380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outlineLvl w:val="1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 xml:space="preserve">Русский язык: </w:t>
            </w:r>
          </w:p>
          <w:p w:rsidR="00305DF0" w:rsidRPr="006D136F" w:rsidRDefault="00305DF0" w:rsidP="006D136F">
            <w:pPr>
              <w:ind w:left="-57" w:right="-57"/>
              <w:jc w:val="center"/>
              <w:outlineLvl w:val="1"/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</w:pPr>
            <w:r w:rsidRPr="006D136F">
              <w:rPr>
                <w:rFonts w:ascii="Times New Roman" w:eastAsia="@Arial Unicode MS" w:hAnsi="Times New Roman" w:cs="Times New Roman"/>
                <w:b/>
                <w:bCs/>
                <w:sz w:val="24"/>
                <w:szCs w:val="24"/>
              </w:rPr>
              <w:t>прошлое и настоящее</w:t>
            </w:r>
          </w:p>
        </w:tc>
        <w:tc>
          <w:tcPr>
            <w:tcW w:w="11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связанные с особенностями мировосприятия и отношений  между людьми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правда – ложь, друг – недруг, брат – братство – побратим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305DF0" w:rsidRPr="006D136F" w:rsidRDefault="00305DF0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природные явления и растения (например, образные названия ветра, дождя, снега; названия растений)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Ветер без крыльев летает. Образные названия ветра. Какой лес без чудес.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. Развитие речи. «Значение языка в жизни человечества».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Образные названия растений.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называющие предметы и явления традиционной русской культуры: слова, называющие занятия людей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ямщик, извозчик, коробейник, лавочник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). Слова, обозначающие предметы традиционной русской культуры: слова, называющие музыкальные. инструменты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балалайка, гусли, гармонь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Заиграйте мои гусли. У земли ясно солнце, у человека – слово.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Русские традиционные сказочные образы. Эпитеты. Уточнение значений, наблюдение за использованием в произведениях фольклора и художественной литературы.  Русские традиционные сказочные образы, Сравнение. Уточнение значений, наблюдение за использованием в произведениях. фольклора и художественной литературы.  Практическая работа. Анализ текста сказки «Аленушка и братец Иванушка». 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Что ни город, то норов.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старинных русских городов, сведения о происхождении этих названий. Где родился, там пригодился. История моего города. Вся семья вместе, так и душа на месте. Пословицы, </w:t>
            </w:r>
            <w:r w:rsidRPr="006D136F">
              <w:rPr>
                <w:rFonts w:ascii="Times New Roman" w:hAnsi="Times New Roman" w:cs="Times New Roman"/>
                <w:iCs/>
                <w:sz w:val="24"/>
                <w:szCs w:val="24"/>
              </w:rPr>
              <w:t>поговорки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6D136F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возникновение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которых связано с родственными отношениями. Проектные задания: «Откуда в русском языке эта фамилия»; «История моего имени и фамилии».</w:t>
            </w:r>
          </w:p>
        </w:tc>
      </w:tr>
      <w:tr w:rsidR="00305DF0" w:rsidRPr="006D136F" w:rsidTr="00305DF0">
        <w:trPr>
          <w:trHeight w:val="282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Язык в действии.</w:t>
            </w:r>
          </w:p>
          <w:p w:rsidR="00305DF0" w:rsidRPr="006D136F" w:rsidRDefault="00305DF0" w:rsidP="006D136F">
            <w:pPr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Как правильно произносить слова. (пропедевтическая работа по предупреждению ошибок в произношении слов в речи).Ударение. 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Суффиксы. Для чего нужны суффиксы.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суффиксов, позволяющих выразить различные оттенки значения и различную оценку, как специфика русского языка (например,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книга, книжка, книжечка, книжица, книжонка, книжища; заяц, зайчик, зайчонок, зайчишка, заинька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и т. п.) (на практическом уровне). 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Изложение по рассказу </w:t>
            </w:r>
            <w:proofErr w:type="spellStart"/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Л.Толстого</w:t>
            </w:r>
            <w:proofErr w:type="spellEnd"/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«Котенок». Какие особенности рода имён существительных есть в русском языке. Специфика грамматических категорий русского языка.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(например, категории рода, падежа имён существительных). Практическое овладение нормами употребления отдельных грамматических форм имен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существительных. Словоизменение отдельных форм множественного числа имен существительных (например, родительный падеж множественного числа слов) (на практическом уровне). Практическое овладение нормами правильного и точного употребления предлогов, образования предложно-падежных форм существительных (предлоги с пространственным значением) (на практическом уровне).  Существительные, имеющие только форму единственного или только форму множественного числа (в рамках изученного).</w:t>
            </w:r>
          </w:p>
          <w:p w:rsidR="00305DF0" w:rsidRPr="006D136F" w:rsidRDefault="00305DF0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орфографического оформления текста.</w:t>
            </w:r>
          </w:p>
        </w:tc>
      </w:tr>
      <w:tr w:rsidR="00305DF0" w:rsidRPr="006D136F" w:rsidTr="00305DF0">
        <w:trPr>
          <w:trHeight w:val="282"/>
          <w:jc w:val="center"/>
        </w:trPr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Секреты речи и текста</w:t>
            </w:r>
          </w:p>
        </w:tc>
        <w:tc>
          <w:tcPr>
            <w:tcW w:w="11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DF0" w:rsidRPr="006D136F" w:rsidRDefault="00305DF0" w:rsidP="006D136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устного выступления. </w:t>
            </w:r>
            <w:r w:rsidRPr="006D136F">
              <w:rPr>
                <w:rFonts w:ascii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Понятность речи.</w:t>
            </w:r>
            <w:r w:rsidRPr="006D136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Богатство и разнообразие речи.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Речевой этикет. Компоненты речевой ситуации: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кто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(адресант) –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кому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(адресат) 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что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(содержание высказывания)Учимся вежливости. Похвала (комплимент)Улыбнись </w:t>
            </w:r>
            <w:proofErr w:type="spellStart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улыбкою</w:t>
            </w:r>
            <w:proofErr w:type="spellEnd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своею (улыбка как важное несловесное средство общения)Слово веселит. Слово огорчает. Слово утешает. Правила вежливого поведения во время разговора Благодарим за подарок, за услугу. Особенности устного выступления. Понятие о красноречии. Точность и логичность речи. Твои речевые роли (говоришь, читаешь, слушаешь, пишешь).Слушаем, смотрим. С какой целью? Зачем? (задачи общения). Стили речи: разговорный и книжный ( художественный и научный).</w:t>
            </w:r>
            <w:r w:rsidRPr="006D136F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речи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. Составление текста-описания о животном по личным наблюдениям. Текст. Тема текста. Заглавие. Текст. Опорные слова. Текст. Структура текста. Проверочная работа. Тест. Работа над ошибками. Типы текстов. </w:t>
            </w: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Типы текста. Текст – рассуждение. Сочинение-рассуждение по пословице «При солнышке тепло, при матушке добро» с использованием различных способов аргументации. Учимся редактировать тексты.</w:t>
            </w:r>
          </w:p>
          <w:p w:rsidR="00305DF0" w:rsidRPr="006D136F" w:rsidRDefault="00305DF0" w:rsidP="006D136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Редактирование предложенных текстов с целью совершенствования их содержания и формы. Текст – повествование. Структура текста.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Создание текстов-повествований: о путешествии по городам; об участии в мастер-классах, связанных с народными промыслами.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текста. Связь предложений в тексте. Цепная связь предложений в тексте. Параллельная связь предложений в тексте. Языковые особенности текстов фольклора и художественных текстов или их фрагментов (народных и литературных сказок, рассказов, загадок, пословиц, притч и т. п.).Годовая контрольная работа. Работа над ошибками. </w:t>
            </w:r>
          </w:p>
        </w:tc>
      </w:tr>
    </w:tbl>
    <w:p w:rsidR="00B421F6" w:rsidRPr="006D136F" w:rsidRDefault="00B421F6" w:rsidP="006D1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421F6" w:rsidRPr="006D136F" w:rsidRDefault="00305DF0" w:rsidP="00B75BB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633277" w:rsidRPr="006D136F">
        <w:rPr>
          <w:rFonts w:ascii="Times New Roman" w:hAnsi="Times New Roman" w:cs="Times New Roman"/>
          <w:b/>
          <w:sz w:val="24"/>
          <w:szCs w:val="24"/>
        </w:rPr>
        <w:t>4 класс</w:t>
      </w:r>
    </w:p>
    <w:tbl>
      <w:tblPr>
        <w:tblW w:w="14940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11880"/>
      </w:tblGrid>
      <w:tr w:rsidR="00305DF0" w:rsidRPr="006D136F" w:rsidTr="00305DF0">
        <w:tc>
          <w:tcPr>
            <w:tcW w:w="3060" w:type="dxa"/>
          </w:tcPr>
          <w:p w:rsidR="00305DF0" w:rsidRPr="006D136F" w:rsidRDefault="00305DF0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1880" w:type="dxa"/>
          </w:tcPr>
          <w:p w:rsidR="00305DF0" w:rsidRPr="006D136F" w:rsidRDefault="00305DF0" w:rsidP="006D136F">
            <w:pPr>
              <w:spacing w:after="0" w:line="240" w:lineRule="auto"/>
              <w:ind w:right="43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Содержание раздела</w:t>
            </w:r>
          </w:p>
        </w:tc>
      </w:tr>
      <w:tr w:rsidR="00305DF0" w:rsidRPr="006D136F" w:rsidTr="00305DF0">
        <w:tc>
          <w:tcPr>
            <w:tcW w:w="3060" w:type="dxa"/>
          </w:tcPr>
          <w:p w:rsidR="00305DF0" w:rsidRPr="006D136F" w:rsidRDefault="00305DF0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Русский язык: </w:t>
            </w:r>
          </w:p>
          <w:p w:rsidR="00305DF0" w:rsidRPr="006D136F" w:rsidRDefault="00305DF0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прошлое и настоящее</w:t>
            </w:r>
          </w:p>
        </w:tc>
        <w:tc>
          <w:tcPr>
            <w:tcW w:w="11880" w:type="dxa"/>
          </w:tcPr>
          <w:p w:rsidR="00305DF0" w:rsidRPr="006D136F" w:rsidRDefault="00305DF0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Слова, связанные с качествами и чувствами людей (например, </w:t>
            </w:r>
            <w:r w:rsidRPr="006D13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добросердечный, доброжелательный, благодарный, бескорыстный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 слова, связанные с обучением.</w:t>
            </w:r>
          </w:p>
          <w:p w:rsidR="00305DF0" w:rsidRPr="006D136F" w:rsidRDefault="00305DF0" w:rsidP="006D136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Слова, называющие родственные отношения (например, </w:t>
            </w:r>
            <w:r w:rsidRPr="006D136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матушка, батюшка, братец, сестрица, мачеха, падчерица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). Пословицы, поговорки и фразеологизмы, возникновение которых связано с качествами, чувствами людей, с учением, с родственными отношениями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(например, </w:t>
            </w:r>
            <w:r w:rsidRPr="006D136F">
              <w:rPr>
                <w:rFonts w:ascii="Times New Roman" w:eastAsia="Times New Roman" w:hAnsi="Times New Roman" w:cs="Times New Roman"/>
                <w:i/>
                <w:sz w:val="24"/>
                <w:szCs w:val="24"/>
                <w:shd w:val="clear" w:color="auto" w:fill="FFFFFF"/>
                <w:lang w:eastAsia="ru-RU"/>
              </w:rPr>
              <w:t xml:space="preserve">от корки до корки, вся семья вместе, так и душа на месте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 т. д.)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Сравнение с пословицами и поговорками других народов.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Сравнение фразеологизмов из разных языков, имеющих общий смысл, но различную образную форму. 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Русские традиционные эпитеты: </w:t>
            </w:r>
          </w:p>
          <w:p w:rsidR="00305DF0" w:rsidRPr="006D136F" w:rsidRDefault="00305DF0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уточнение значений, наблюдение за использованием в произведениях фольклора и художественной литературы.</w:t>
            </w:r>
          </w:p>
          <w:p w:rsidR="00305DF0" w:rsidRPr="006D136F" w:rsidRDefault="00305DF0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Лексика, заимствованная русским языком из языков народов России и мира. Русские слова в языках других народов. Проектные задания: «Откуда это слово появилось в русском языке» (приобретение опыта поиска информации о происхождении слов); «Сравнение толкований слов в словаре В. И. Даля и современном толковом словаре»; «Русские слова в языках других народов».</w:t>
            </w:r>
          </w:p>
        </w:tc>
      </w:tr>
      <w:tr w:rsidR="00305DF0" w:rsidRPr="006D136F" w:rsidTr="00305DF0">
        <w:tc>
          <w:tcPr>
            <w:tcW w:w="3060" w:type="dxa"/>
          </w:tcPr>
          <w:p w:rsidR="00305DF0" w:rsidRPr="006D136F" w:rsidRDefault="00305DF0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Язык в действии</w:t>
            </w:r>
          </w:p>
        </w:tc>
        <w:tc>
          <w:tcPr>
            <w:tcW w:w="11880" w:type="dxa"/>
          </w:tcPr>
          <w:p w:rsidR="00305DF0" w:rsidRPr="006D136F" w:rsidRDefault="00305DF0" w:rsidP="006D136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правильно произносить слова (пропедевтическая работа по предупреждению ошибок в произношении слов в речи).</w:t>
            </w:r>
          </w:p>
          <w:p w:rsidR="00305DF0" w:rsidRPr="006D136F" w:rsidRDefault="00305DF0" w:rsidP="006D136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Трудные случаи образования формы 1 лица единственного числа настоящего и будущего времени глаголов (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пропедевтическом уровне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). 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за синонимией синтаксических конструкций на уровне словосочетаний и предложений (на пропедевтическом уровне).История возникновения и функции знаков препинания (в рамках изученного). Совершенствование навыков правильного пунктуационного оформления текста.  </w:t>
            </w:r>
          </w:p>
        </w:tc>
      </w:tr>
      <w:tr w:rsidR="00305DF0" w:rsidRPr="006D136F" w:rsidTr="00305DF0">
        <w:tc>
          <w:tcPr>
            <w:tcW w:w="3060" w:type="dxa"/>
          </w:tcPr>
          <w:p w:rsidR="00305DF0" w:rsidRPr="006D136F" w:rsidRDefault="00305DF0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Секреты речи и текста</w:t>
            </w:r>
          </w:p>
        </w:tc>
        <w:tc>
          <w:tcPr>
            <w:tcW w:w="11880" w:type="dxa"/>
          </w:tcPr>
          <w:p w:rsidR="00305DF0" w:rsidRPr="006D136F" w:rsidRDefault="00305DF0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ведения диалога: корректные и некорректные вопросы.</w:t>
            </w:r>
          </w:p>
          <w:p w:rsidR="00305DF0" w:rsidRPr="006D136F" w:rsidRDefault="00305DF0" w:rsidP="006D136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Информативная функция заголовков. Типы заголовков.  </w:t>
            </w:r>
          </w:p>
          <w:p w:rsidR="00305DF0" w:rsidRPr="006D136F" w:rsidRDefault="00305DF0" w:rsidP="006D136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плана текста, не разделенного на абзацы. Информационная переработка прослушанного или прочитанного текста: пересказ с изменением лица. Создание текста как результата собственной исследовательской деятельности.  </w:t>
            </w:r>
          </w:p>
          <w:p w:rsidR="00305DF0" w:rsidRPr="006D136F" w:rsidRDefault="00305DF0" w:rsidP="006D136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Оценивание устных и письменных речевых высказываний с точки зрения точного, уместного и выразительного словоупотребления. Редактирование предложенных и собственных текстов с целью совершенствования их содержания и формы; сопоставление чернового и отредактированного текстов. Практический опыт использования учебных словарей в процессе редактирования текста.  Синонимия речевых формул (на практическом уровне). </w:t>
            </w:r>
          </w:p>
        </w:tc>
      </w:tr>
      <w:tr w:rsidR="00305DF0" w:rsidRPr="006D136F" w:rsidTr="00305DF0">
        <w:tc>
          <w:tcPr>
            <w:tcW w:w="3060" w:type="dxa"/>
          </w:tcPr>
          <w:p w:rsidR="00305DF0" w:rsidRPr="006D136F" w:rsidRDefault="00305DF0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Повторение </w:t>
            </w:r>
          </w:p>
        </w:tc>
        <w:tc>
          <w:tcPr>
            <w:tcW w:w="11880" w:type="dxa"/>
          </w:tcPr>
          <w:p w:rsidR="00305DF0" w:rsidRPr="006D136F" w:rsidRDefault="00305DF0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язык: прошлое и настоящее. Язык в действии. Секреты речи и текста.</w:t>
            </w:r>
          </w:p>
        </w:tc>
      </w:tr>
    </w:tbl>
    <w:p w:rsidR="00B421F6" w:rsidRPr="006D136F" w:rsidRDefault="00B421F6" w:rsidP="006D13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5DF0" w:rsidRPr="006D136F" w:rsidRDefault="00305DF0" w:rsidP="006D13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 учебного предмета «</w:t>
      </w:r>
      <w:r w:rsidR="00220318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одной</w:t>
      </w:r>
      <w:r w:rsidR="00220318"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(русский) </w:t>
      </w:r>
      <w:r w:rsidRPr="006D13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язык</w:t>
      </w:r>
      <w:r w:rsidRPr="006D136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»</w:t>
      </w:r>
    </w:p>
    <w:p w:rsidR="00305DF0" w:rsidRPr="00B75BB5" w:rsidRDefault="00305DF0" w:rsidP="00B75BB5">
      <w:p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Тематическое планирование по родному (русскому) языку  для 1-4  классов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</w:t>
      </w:r>
      <w:r w:rsidR="00B75B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НОО</w:t>
      </w: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05DF0" w:rsidRPr="006D136F" w:rsidRDefault="00305DF0" w:rsidP="006D136F">
      <w:pPr>
        <w:numPr>
          <w:ilvl w:val="0"/>
          <w:numId w:val="1"/>
        </w:numPr>
        <w:tabs>
          <w:tab w:val="left" w:pos="720"/>
        </w:tabs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 любить свою Родину – свой родной дом, двор, улицу, город, село, свою страну;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миролюбие — не затевать конфликтов и стремиться решать спорные вопросы, не прибегая к силе;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стремиться узнавать что-то новое, проявлять любознательность, ценить знания;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вежливым и опрятным, скромным и приветливым;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личной гигиены, режим дня, вести здоровый образ жизни;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по здоровью;</w:t>
      </w:r>
    </w:p>
    <w:p w:rsidR="00305DF0" w:rsidRPr="006D136F" w:rsidRDefault="00305DF0" w:rsidP="006D136F">
      <w:pPr>
        <w:numPr>
          <w:ilvl w:val="0"/>
          <w:numId w:val="1"/>
        </w:numPr>
        <w:spacing w:after="0" w:line="240" w:lineRule="auto"/>
        <w:ind w:left="567" w:right="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:rsidR="00305DF0" w:rsidRPr="006D136F" w:rsidRDefault="00305DF0" w:rsidP="006D136F">
      <w:pPr>
        <w:tabs>
          <w:tab w:val="left" w:pos="540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1292" w:rsidRPr="006D136F" w:rsidRDefault="00305DF0" w:rsidP="00B75BB5">
      <w:pPr>
        <w:tabs>
          <w:tab w:val="left" w:pos="540"/>
        </w:tabs>
        <w:spacing w:after="0" w:line="240" w:lineRule="auto"/>
        <w:ind w:left="567" w:righ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13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 класс </w:t>
      </w:r>
    </w:p>
    <w:tbl>
      <w:tblPr>
        <w:tblW w:w="1548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10620"/>
        <w:gridCol w:w="1980"/>
        <w:gridCol w:w="2160"/>
      </w:tblGrid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раздел, тема урока</w:t>
            </w:r>
          </w:p>
          <w:p w:rsidR="003A0B84" w:rsidRPr="006D136F" w:rsidRDefault="003A0B84" w:rsidP="006D136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язык: прошлое и настоящее.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Как писали в старину. Особенности оформления книг в Древней Руси: оформление красной строки и заставок.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Сведения об истории русской письменности: как появились буквы современного русского алфавита.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Как люди общаются друг с другом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Общение.    Устная и письменная речь.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«Оформление буквиц и заставок».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Зачем людям имена.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Имена в малых  жанрах фольклора.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Имена в пословицах.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Имена в поговорках.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Имена в загадках.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Имена в прибаутках.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обозначающие предметы традиционного русского быта.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Дом в старину: что как называлось.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Дом в старину: что как называлось (изба, терем, хоромы, горница, светлица, светец, лучина и </w:t>
            </w:r>
            <w:proofErr w:type="spellStart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Проектная работа: «Словарь в картинках».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Во что одевались в старину.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Слова, обозначающие предметы традиционного русского быта.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1.18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Одежда в старину (кафтан, кушак, рубаха, сарафан, лапти и т. д.).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Язык в действии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Выделяем голосом важные слова.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Как нельзя произносить слова.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Роль логического ударения.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Звукопись в стихотворном художественном тексте.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Ударение в словах.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Смыслоразличительная роль ударения.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Сочетание слов.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Наблюдение за сочетаемостью слов (пропедевтическая   работа по предупреждению ошибок   в   сочетаемости слов).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Звукопись в стихотворном художественном тексте.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Как можно играть звуками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Голос, его окраска.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Как появились пословицы.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Можно ли об одном и том же сказать по разному?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/>
                <w:bCs/>
                <w:sz w:val="24"/>
                <w:szCs w:val="24"/>
              </w:rPr>
              <w:t>Роль слов в речи. Игра «Назови слово».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/>
                <w:bCs/>
                <w:sz w:val="24"/>
                <w:szCs w:val="24"/>
              </w:rPr>
              <w:t>Как и когда появились знаки препинания?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Громкость, темп устной речи.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2.17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tabs>
                <w:tab w:val="left" w:pos="1455"/>
              </w:tabs>
              <w:ind w:right="57"/>
              <w:rPr>
                <w:rFonts w:ascii="Times New Roman" w:eastAsia="Calibri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Правила для собеседников. (Не говори долго; говори то, что хорошо знаешь и т.д.)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-108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«Похожие хвосты».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3N"/>
              <w:widowControl/>
              <w:ind w:left="0" w:right="57"/>
              <w:jc w:val="both"/>
              <w:rPr>
                <w:rFonts w:ascii="Times New Roman" w:hAnsi="Times New Roman"/>
                <w:b w:val="0"/>
                <w:bCs/>
                <w:lang w:val="ru-RU"/>
              </w:rPr>
            </w:pPr>
            <w:r w:rsidRPr="006D136F">
              <w:rPr>
                <w:rFonts w:ascii="Times New Roman" w:hAnsi="Times New Roman"/>
                <w:b w:val="0"/>
                <w:lang w:val="ru-RU"/>
              </w:rPr>
              <w:t>Поиграем - посчитаем.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Простое слово «извините»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tabs>
                <w:tab w:val="left" w:pos="1455"/>
              </w:tabs>
              <w:ind w:right="57"/>
              <w:jc w:val="left"/>
              <w:rPr>
                <w:rFonts w:ascii="Times New Roman" w:eastAsia="Calibri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Графическая структура письменного текста: шрифтовые выделения. О чём нам говорят шрифт, иллюстрации.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tabs>
                <w:tab w:val="left" w:pos="1455"/>
              </w:tabs>
              <w:ind w:right="57"/>
              <w:rPr>
                <w:rFonts w:ascii="Times New Roman" w:eastAsia="Calibri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Написание  поздравительной открытки.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tabs>
                <w:tab w:val="left" w:pos="1455"/>
              </w:tabs>
              <w:ind w:right="57"/>
              <w:jc w:val="left"/>
              <w:rPr>
                <w:rFonts w:ascii="Times New Roman" w:eastAsia="Calibri" w:hAnsi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/>
                <w:sz w:val="24"/>
                <w:szCs w:val="24"/>
              </w:rPr>
              <w:t>Практическая работа по разделу</w:t>
            </w:r>
            <w:r w:rsidRPr="006D136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6D136F">
              <w:rPr>
                <w:rFonts w:ascii="Times New Roman" w:eastAsia="Calibri" w:hAnsi="Times New Roman"/>
                <w:sz w:val="24"/>
                <w:szCs w:val="24"/>
              </w:rPr>
              <w:t>Язык в действии»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Способы выражения (этикетные формы).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Приветствия. Прощания.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Благодарность. Извинения.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2.27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Правила разговора по телефону.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/>
                <w:b/>
                <w:sz w:val="24"/>
                <w:szCs w:val="24"/>
              </w:rPr>
              <w:t>Секреты речи и текста.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Текст – что это такое?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>3.2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ind w:righ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Тема текста.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 xml:space="preserve">Заголовок. Разные заголовки. 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Очень важные слова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Предмет и слово. Слова, называющие предметы.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 xml:space="preserve">Слова, называющие действия. Слова, называющие признаки.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3.7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Связь слов и высказываний. Служебные слова.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eastAsia="Calibri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Гласные и согласные звуки.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3.9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Звонкие и глухие согласные звуки. Твердые и мягкие согласные звуки.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 xml:space="preserve">Стандартные обороты речи для участия в диалоге. (Как вежливо выразить просьбу? Как выразить похвалу? Как  правильно  благодарить?) 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-108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Знаки в тексте.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 xml:space="preserve">Абзацы. 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Построение текста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Сопоставление текстов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Основная мысль текста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Сравнивание текстов.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sz w:val="24"/>
                <w:szCs w:val="24"/>
              </w:rPr>
              <w:t>Проект «Секреты речи и текста».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iCs/>
                <w:noProof/>
                <w:sz w:val="24"/>
                <w:szCs w:val="24"/>
              </w:rPr>
              <w:t>Сочиним сказку.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iCs/>
                <w:noProof/>
                <w:sz w:val="24"/>
                <w:szCs w:val="24"/>
              </w:rPr>
              <w:t>В гостях у сказки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iCs/>
                <w:noProof/>
                <w:sz w:val="24"/>
                <w:szCs w:val="24"/>
              </w:rPr>
              <w:t>Роль речи в жизни людей.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left"/>
              <w:rPr>
                <w:rFonts w:ascii="Times New Roman" w:hAnsi="Times New Roman"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iCs/>
                <w:noProof/>
                <w:sz w:val="24"/>
                <w:szCs w:val="24"/>
              </w:rPr>
              <w:t xml:space="preserve">Моё любимое время года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center"/>
              <w:rPr>
                <w:rFonts w:ascii="Times New Roman" w:hAnsi="Times New Roman"/>
                <w:b/>
                <w:iCs/>
                <w:noProof/>
                <w:sz w:val="24"/>
                <w:szCs w:val="24"/>
              </w:rPr>
            </w:pPr>
          </w:p>
        </w:tc>
        <w:tc>
          <w:tcPr>
            <w:tcW w:w="10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pStyle w:val="Tab"/>
              <w:widowControl/>
              <w:ind w:right="57"/>
              <w:jc w:val="center"/>
              <w:rPr>
                <w:rFonts w:ascii="Times New Roman" w:hAnsi="Times New Roman"/>
                <w:b/>
                <w:iCs/>
                <w:noProof/>
                <w:sz w:val="24"/>
                <w:szCs w:val="24"/>
              </w:rPr>
            </w:pPr>
            <w:r w:rsidRPr="006D136F">
              <w:rPr>
                <w:rFonts w:ascii="Times New Roman" w:hAnsi="Times New Roman"/>
                <w:b/>
                <w:iCs/>
                <w:noProof/>
                <w:sz w:val="24"/>
                <w:szCs w:val="24"/>
              </w:rPr>
              <w:t>Итого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66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84" w:rsidRPr="006D136F" w:rsidRDefault="003A0B84" w:rsidP="006D136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766CD7" w:rsidRPr="006D136F" w:rsidRDefault="00766CD7" w:rsidP="006D1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010CC" w:rsidRPr="006D136F" w:rsidRDefault="00766CD7" w:rsidP="006D1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F010CC" w:rsidRPr="006D136F">
        <w:rPr>
          <w:rFonts w:ascii="Times New Roman" w:hAnsi="Times New Roman" w:cs="Times New Roman"/>
          <w:b/>
          <w:sz w:val="24"/>
          <w:szCs w:val="24"/>
        </w:rPr>
        <w:t xml:space="preserve">2 класс </w:t>
      </w:r>
    </w:p>
    <w:tbl>
      <w:tblPr>
        <w:tblStyle w:val="a5"/>
        <w:tblW w:w="0" w:type="auto"/>
        <w:tblInd w:w="288" w:type="dxa"/>
        <w:tblLook w:val="04A0" w:firstRow="1" w:lastRow="0" w:firstColumn="1" w:lastColumn="0" w:noHBand="0" w:noVBand="1"/>
      </w:tblPr>
      <w:tblGrid>
        <w:gridCol w:w="720"/>
        <w:gridCol w:w="10620"/>
        <w:gridCol w:w="1980"/>
        <w:gridCol w:w="2160"/>
      </w:tblGrid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язык: прошлое и настоящее.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предметы традиционного русского быта.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называющие то, во что раньше одевались дети (например, шубейка, тулуп, валенки, сарафан, рубаха, лапти. 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 одёжке встречают.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называющие то, что ели в старину (например, тюря, полба, каша, щи, похлёбка, бублик,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ватрушка, калач, коврижка): какие из них сохранились до нашего времени</w:t>
            </w: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1.5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ind w:right="-57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Ржаной хлебушко калачу дедушка.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sz w:val="24"/>
                <w:szCs w:val="24"/>
              </w:rPr>
            </w:pPr>
            <w:r w:rsidRPr="006D136F">
              <w:rPr>
                <w:b w:val="0"/>
                <w:color w:val="000000"/>
                <w:sz w:val="24"/>
                <w:szCs w:val="24"/>
              </w:rPr>
              <w:t xml:space="preserve"> Если хорошие щи, так другой пищи не ищи.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color w:val="000000"/>
                <w:sz w:val="24"/>
                <w:szCs w:val="24"/>
              </w:rPr>
              <w:t xml:space="preserve"> Каша – кормилица наша</w:t>
            </w:r>
            <w:r w:rsidRPr="006D136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Слова, называющие игры, забавы, игрушки (например, городки, салочки, салазки, санки, волчок, свистулька).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color w:val="000000"/>
                <w:sz w:val="24"/>
                <w:szCs w:val="24"/>
              </w:rPr>
              <w:t xml:space="preserve"> Любишь кататься, люби и саночки возить.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color w:val="000000"/>
                <w:sz w:val="24"/>
                <w:szCs w:val="24"/>
              </w:rPr>
            </w:pPr>
            <w:r w:rsidRPr="006D136F">
              <w:rPr>
                <w:b w:val="0"/>
                <w:color w:val="000000"/>
                <w:sz w:val="24"/>
                <w:szCs w:val="24"/>
              </w:rPr>
              <w:t xml:space="preserve"> Делу время, потехе час.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>Слова, называющие домашнюю утварь и орудия труда (например, ухват, ушат, ступа, плошка, крынка, ковш, решето, веретено, серп, коса, плуг).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color w:val="000000"/>
                <w:sz w:val="24"/>
                <w:szCs w:val="24"/>
              </w:rPr>
              <w:t xml:space="preserve"> В решете воду не удержишь.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color w:val="000000"/>
                <w:sz w:val="24"/>
                <w:szCs w:val="24"/>
              </w:rPr>
              <w:t xml:space="preserve"> Самовар кипит, уходить не велит.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Пословицы, поговорки.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Сравнение русских пословиц и поговорок с пословицами и поговорками других народов.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Фразеологизмы, возникновение которых связано с предметами традиционного русского быта: игры, утварь, орудия труда, еда, одежда (например, каши не сваришь, ни за какие коврижки).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Фразеологизмы, возникновение которых связано с явлениями традиционного русского быта: игры, утварь, орудия труда, еда, одежда.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Сравнение фразеологизмов, имеющих в разных языках общий смысл, но различную образную форму (например, ехать в Тулу со своим самоваром (рус.).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Сравнение фразеологизмов, имеющих в разных языках общий смысл, но различную образную форму (например, ехать в Тулу со своим самоваром (рус.)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Вежливые слова. Как учиться </w:t>
            </w:r>
            <w:proofErr w:type="spellStart"/>
            <w:r w:rsidRPr="006D136F">
              <w:rPr>
                <w:b w:val="0"/>
                <w:sz w:val="24"/>
                <w:szCs w:val="24"/>
              </w:rPr>
              <w:t>вежеству</w:t>
            </w:r>
            <w:proofErr w:type="spellEnd"/>
            <w:r w:rsidRPr="006D136F">
              <w:rPr>
                <w:b w:val="0"/>
                <w:sz w:val="24"/>
                <w:szCs w:val="24"/>
              </w:rPr>
              <w:t>?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Проектное задание: « Почему это так называется?»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Проектное задание: « Почему это так называется?»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Вежливая просьба.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Скрытая просьба.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pStyle w:val="3"/>
              <w:spacing w:before="0"/>
              <w:jc w:val="left"/>
              <w:rPr>
                <w:b w:val="0"/>
                <w:color w:val="000000"/>
                <w:sz w:val="24"/>
                <w:szCs w:val="24"/>
              </w:rPr>
            </w:pPr>
            <w:r w:rsidRPr="006D136F">
              <w:rPr>
                <w:b w:val="0"/>
                <w:sz w:val="24"/>
                <w:szCs w:val="24"/>
              </w:rPr>
              <w:t xml:space="preserve"> Тест по теме «Русский язык: прошлое и настоящее».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Язык в действии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Помогает ли ударение различать слова?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Как правильно произносить слова (пропедевтическая работа по предупреждению ошибок в произношении слов в речи). 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Смыслоразличительная роль ударения.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2.4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Изменение места ударения в поэтическом тексте.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Встречается ли в сказках и стихах необычное ударение?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«Слушаем и учимся читать фрагменты стихов и сказок, в которых есть слова с необычным произношением и ударением».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Как можно объяснить значение слова?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Орфоэпические словари.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Развитие речи. Работа со словарём ударений.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Разные способы толкования значения слов.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Сочетаемость  слов.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Наблюдение за сочетаемостью слов.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Совершенствование орфографических навыков.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Совершенствование орфографических навыков.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Сочинение по картине </w:t>
            </w:r>
            <w:proofErr w:type="spellStart"/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С.А.Тутунова</w:t>
            </w:r>
            <w:proofErr w:type="spellEnd"/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«Зима пришла».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Секреты речи и текста. 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Приёмы общения: убеждение.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Приёмы общения: уговаривание.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речи. Составление рассказа по репродукции и опорным словам картины </w:t>
            </w:r>
            <w:proofErr w:type="spellStart"/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А.С.Степанова</w:t>
            </w:r>
            <w:proofErr w:type="spellEnd"/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"Лоси".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Приёмы общения: просьба.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Приёмы общения: похвала.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Учимся вести диалог.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3.7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Сохранение инициативы в диалоге, уклонение от инициативы, завершение диалога и др. (например, как правильно выразить несогласие; как убедить товарища).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Особенности русского речевого этикета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3.9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Устойчивые этикетные выражения в учебно-научной коммуникации: формы обращения; использование обращения ты и вы.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Устный ответ как жанр монологической устной учебно-научной речи.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Различные виды ответов: развёрнутый ответ, ответ-добавление (на практическом уровне). 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Устанавливаем связь предложений в тексте.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Средства связи: лексический повтор, местоименный повтор. 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Создание текста: развёрнутое толкование значения слова.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Создаём   тексты-повествования: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заметки о посещении музеев; повествование об участии в народных праздниках.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>3.16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Хочу вам рассказать.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Разговор о вежливости. Волшебные слова.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– это тоже поступок.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 приветствия, прощания.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 извинения. Этикет-тренинг "Сосчитай вежливые слова".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Помощники устного слова. Словарный диктант по теме «Волшебные слова».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Этикетные выражения и знаки внимания (рукопожатие, вставание, поклон, улыбка).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через посредника и без посредника.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rPr>
          <w:trHeight w:val="497"/>
        </w:trPr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Жесты и мимика в ситуации знакомства.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речи. Составление рассказа по картине. </w:t>
            </w:r>
            <w:proofErr w:type="spellStart"/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З.Е.Серебряковой</w:t>
            </w:r>
            <w:proofErr w:type="spellEnd"/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«За обедом».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Слово веселит. Слово огорчает. Слово утешает.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Правила разговора по телефону.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Творческая проверочная работа «Что мне больше всего понравилось на уроках родного  русского языка в этом году».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A0B84" w:rsidRPr="006D136F" w:rsidTr="003A0B84">
        <w:tc>
          <w:tcPr>
            <w:tcW w:w="720" w:type="dxa"/>
          </w:tcPr>
          <w:p w:rsidR="003A0B84" w:rsidRPr="006D136F" w:rsidRDefault="003A0B84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20" w:type="dxa"/>
          </w:tcPr>
          <w:p w:rsidR="003A0B84" w:rsidRPr="006D136F" w:rsidRDefault="003A0B84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F010CC" w:rsidRPr="006D136F" w:rsidRDefault="00F010CC" w:rsidP="006D13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010CC" w:rsidRPr="006D136F" w:rsidRDefault="001C7DDF" w:rsidP="006D1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304E9E" w:rsidRPr="006D136F">
        <w:rPr>
          <w:rFonts w:ascii="Times New Roman" w:hAnsi="Times New Roman" w:cs="Times New Roman"/>
          <w:b/>
          <w:sz w:val="24"/>
          <w:szCs w:val="24"/>
        </w:rPr>
        <w:t xml:space="preserve">3 класс </w:t>
      </w:r>
    </w:p>
    <w:tbl>
      <w:tblPr>
        <w:tblStyle w:val="a5"/>
        <w:tblW w:w="0" w:type="auto"/>
        <w:tblInd w:w="288" w:type="dxa"/>
        <w:tblLook w:val="04A0" w:firstRow="1" w:lastRow="0" w:firstColumn="1" w:lastColumn="0" w:noHBand="0" w:noVBand="1"/>
      </w:tblPr>
      <w:tblGrid>
        <w:gridCol w:w="720"/>
        <w:gridCol w:w="10620"/>
        <w:gridCol w:w="1980"/>
        <w:gridCol w:w="2160"/>
      </w:tblGrid>
      <w:tr w:rsidR="003A0B84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0B84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62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980" w:type="dxa"/>
          </w:tcPr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160" w:type="dxa"/>
          </w:tcPr>
          <w:p w:rsidR="003A0B84" w:rsidRPr="006D136F" w:rsidRDefault="003A0B84" w:rsidP="006D136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3A0B84" w:rsidRPr="006D136F" w:rsidRDefault="003A0B84" w:rsidP="006D136F">
            <w:pPr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язык: прошлое и настоящее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как развивающееся явление. </w:t>
            </w:r>
            <w:r w:rsidRPr="006D136F">
              <w:rPr>
                <w:rFonts w:ascii="Times New Roman" w:hAnsi="Times New Roman" w:cs="Times New Roman"/>
                <w:color w:val="231F20"/>
                <w:sz w:val="24"/>
                <w:szCs w:val="24"/>
              </w:rPr>
              <w:t>Осознание ситуации общения: с какой целью, с кем и где происходит общение?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Откуда приходят слова. Новые слова. Значение слова. Многозначные слова.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связанные с особенностями мировосприятия и отношений  между людьми (например, правда – ложь).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связанные с особенностями мировосприятия и отношений  между людьми (например,  друг – недруг).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связанные с особенностями мировосприятия и отношений  между людьми (например,  брат – братство – побратим). Диктант.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природные явления и растения (например, образные названия ветра, дождя, снега; названия растений).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Развитие речи. «Значение языка в жизни человечества».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называющие природные явления и растения 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Ветер без крыльев летает. Образные названия ветра.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Какой лес без чудес. Образные названия растений.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tabs>
                <w:tab w:val="left" w:pos="43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называющие предметы и явления традиционной русской культуры: слова, называющие занятия людей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Заиграйте мои гусли.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обозначающие предметы традиционной русской культуры: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 земли ясно солнце, у человека – слово.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Русские традиционные сказочные образы. Эпитеты.  Диктант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Русские традиционные сказочные образы. Сравнение.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Анализ текста сказки «Аленушка и братец Иванушка».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 ни город, то норов.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Названия старинных русских городов.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Сведения о происхождении этих названий.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Где родился, там пригодился. История моего города.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rPr>
          <w:trHeight w:val="174"/>
        </w:trPr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</w:rPr>
              <w:t>От корки до корки.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Вся семья вместе, так и душа на месте.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Пословицы, </w:t>
            </w:r>
            <w:r w:rsidRPr="006D136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поговорки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 </w:t>
            </w:r>
            <w:r w:rsidRPr="006D136F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 xml:space="preserve"> возникновение</w:t>
            </w:r>
            <w:r w:rsidRPr="006D13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которых связано с родственными отношениями.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Проектное задание: «Откуда в русском языке эта фамилия».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Проектное задание:  «История моего имени и фамилии».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rPr>
          <w:trHeight w:val="240"/>
        </w:trPr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Загадки.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Язык в действии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Как правильно произносить слова. Ударение.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Суффиксы. Для чего нужны суффиксы.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Многообразие суффиксов, позволяющих выразить различные оттенки значения и различную оценку, как специфика русского языка.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Изложение по рассказу </w:t>
            </w:r>
            <w:proofErr w:type="spellStart"/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Л.Толстого</w:t>
            </w:r>
            <w:proofErr w:type="spellEnd"/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«Котенок».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Какие особенности рода имён существительных есть в русском языке. Специфика грамматических категорий русского языка.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 ли имена существительные «умеют» изменяться по числам.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Изменение имён существительных во множественном числе.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Словоизменение отдельных форм множественного числа имен существительных.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Редактирование письменных текстов с целью исправления грамматических и орфографических </w:t>
            </w: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ошибок.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2.10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Нормы правильного и точного употребления предлогов.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Контрольный диктант.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Образования предложно-падежных форм существительных.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Существительные, имеющие только форму единственного или только форму множественного числа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Существительные, имеющие только форму множественного числа.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Восстановление деформированного теста «Зяблик с колечком» (По Н. Сладкову) с творческими дополнениями.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Секреты речи и текста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Особенности устного выступления. Понятность речи.</w:t>
            </w:r>
            <w:r w:rsidRPr="006D136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Богатство и разнообразие речи.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Речевой этикет. Компоненты речевой ситуации: </w:t>
            </w: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кто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(адресант) – </w:t>
            </w: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кому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(адресат) </w:t>
            </w: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(содержание высказывания).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Учимся вежливости. Похвала (комплимент).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Улыбнись </w:t>
            </w:r>
            <w:proofErr w:type="spellStart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улыбкою</w:t>
            </w:r>
            <w:proofErr w:type="spellEnd"/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 своею (улыбка как важное несловесное средство общения).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лово веселит. Слово огорчает. Слово утешает.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Правила вежливого поведения во время разговора.  Благодарим за подарок, услугу.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jc w:val="both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 xml:space="preserve">Особенности устного выступления.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Понятие о красноречии. Точность и логичность речи.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3.9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Твои речевые роли (говоришь, читаешь, слушаешь, пишешь).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Слушаем, смотрим. С какой целью? Зачем? (задачи общения).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</w:rPr>
              <w:t xml:space="preserve">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Стили речи: разговорный и книжный ( художественный и научный).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Развитие речи. Составление текста-описания о животном по личным наблюдениям.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rPr>
          <w:trHeight w:val="251"/>
        </w:trPr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Текст. Тема текста. Заглавие.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rPr>
          <w:trHeight w:val="192"/>
        </w:trPr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Текст. Опорные слова.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Текст. Структура текста.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Проверочная работа. Тест.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Типы текстов.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rPr>
          <w:trHeight w:val="104"/>
        </w:trPr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a7"/>
              <w:ind w:right="-57"/>
              <w:jc w:val="left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6D136F">
              <w:rPr>
                <w:color w:val="000000"/>
                <w:sz w:val="24"/>
                <w:szCs w:val="24"/>
              </w:rPr>
              <w:t>Типы текста. Текст – рассуждение.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Сочинение-рассуждение по пословице «При солнышке тепло, при матушке добро» с использованием различных способов аргументации.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Учимся редактировать тексты.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Редактирование предложенных текстов с целью совершенствования их содержания и формы.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 – повествование. Структура текста.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>3.23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Редактирование текста.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Связь предложений в тексте.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Цепная связь предложений в тексте. Параллельная связь предложений в тексте.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jc w:val="both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Языковые особенности текстов фольклора и художественных текстов или их фрагментов (народных и литературных сказок, рассказов, загадок, пословиц, притч и т. п.).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Годовая контрольная работа.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</w:p>
          <w:p w:rsidR="00905B67" w:rsidRPr="006D136F" w:rsidRDefault="00905B67" w:rsidP="006D136F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3A0B84">
        <w:tc>
          <w:tcPr>
            <w:tcW w:w="720" w:type="dxa"/>
          </w:tcPr>
          <w:p w:rsidR="00905B67" w:rsidRPr="006D136F" w:rsidRDefault="00905B67" w:rsidP="006D136F">
            <w:pPr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872790" w:rsidRPr="006D136F" w:rsidRDefault="00872790" w:rsidP="006D13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4E9E" w:rsidRPr="006D136F" w:rsidRDefault="0078187C" w:rsidP="006D1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D136F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872790" w:rsidRPr="006D136F">
        <w:rPr>
          <w:rFonts w:ascii="Times New Roman" w:hAnsi="Times New Roman" w:cs="Times New Roman"/>
          <w:b/>
          <w:sz w:val="24"/>
          <w:szCs w:val="24"/>
        </w:rPr>
        <w:t xml:space="preserve">4 класс </w:t>
      </w:r>
    </w:p>
    <w:tbl>
      <w:tblPr>
        <w:tblStyle w:val="a5"/>
        <w:tblW w:w="0" w:type="auto"/>
        <w:tblInd w:w="288" w:type="dxa"/>
        <w:tblLook w:val="04A0" w:firstRow="1" w:lastRow="0" w:firstColumn="1" w:lastColumn="0" w:noHBand="0" w:noVBand="1"/>
      </w:tblPr>
      <w:tblGrid>
        <w:gridCol w:w="720"/>
        <w:gridCol w:w="10620"/>
        <w:gridCol w:w="1980"/>
        <w:gridCol w:w="2160"/>
      </w:tblGrid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количество часов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Контрольные</w:t>
            </w:r>
          </w:p>
          <w:p w:rsidR="00905B67" w:rsidRPr="006D136F" w:rsidRDefault="00905B67" w:rsidP="006D136F">
            <w:pPr>
              <w:ind w:left="-57" w:right="-57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 практические работы)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язык: прошлое и настоящее.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в предмет «Родной (русский) язык».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связанные с качествами и чувствами людей (например, добросердечный, доброжелательный, благодарный, бескорыстный).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Слова, связанные с обучением.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Слова, называющие родственные отношения (например, матушка, батюшка, братец, сестрица, мачеха, падчерица).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Повторительно-обобщающий урок по теме «Слово».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теме «Слово».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Пословицы, поговорки и фразеологизмы, возникновение которых связано с качествами людей.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Пословицы, поговорки и фразеологизмы, возникновение которых связано с чувствами людей.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Пословицы, поговорки и фразеологизмы, возникновение которых связано с учением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(например, от корки до корки).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Пословицы, поговорки и фразеологизмы, возникновение которых связано с родственными отношениями </w:t>
            </w: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(например, вся семья вместе, так и душа на месте и т. д.)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Сравнение с пословицами и поговорками других народов.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Сравнение фразеологизмов из разных языков, имеющих общий смысл, но различную образную форму. 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Повторительно-обобщающий урок по теме «Пословицы, поговорки и фразеологизмы».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1.14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Практическая работа по теме «Пословицы, поговорки и фразеологизмы». 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Русские традиционные эпитеты: уточнение значений, наблюдение за использованием в произведениях фольклора и художественной литературы.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Лексика, заимствованная русским языком из языков народов России и мира.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Русские слова в языках других народов.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 xml:space="preserve">Повторительно-обобщающий урок по теме «Лексика».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теме «Лексика».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Проектное задание: «Откуда это слово появилось в русском языке» (приобретение опыта поиска информации о происхождении слов).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Представление результата проектного  задания,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«Откуда это слово появилось в русском языке».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Проектное задание: «Сравнение толкований слов в словаре В. И. Даля и современном толковом словаре».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Проектное задание: «Русские слова в языках других народов»  (приобретение опыта поиска информации).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Представление результата проектного  задания  </w:t>
            </w: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«Русские слова в языках других народов».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 по теме «Русский язык: прошлое и настоящее»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b/>
                <w:sz w:val="24"/>
                <w:szCs w:val="24"/>
              </w:rPr>
            </w:pPr>
            <w:r w:rsidRPr="006D136F">
              <w:rPr>
                <w:b/>
                <w:sz w:val="24"/>
                <w:szCs w:val="24"/>
              </w:rPr>
              <w:t>Язык в действии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  <w:lang w:eastAsia="en-US"/>
              </w:rPr>
            </w:pPr>
            <w:r w:rsidRPr="006D136F">
              <w:rPr>
                <w:sz w:val="24"/>
                <w:szCs w:val="24"/>
                <w:lang w:eastAsia="en-US"/>
              </w:rPr>
              <w:t>Как правильно произносить слова (пропедевтическая работа по предупреждению ошибок в произношении слов в речи).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  <w:lang w:eastAsia="en-US"/>
              </w:rPr>
            </w:pPr>
            <w:r w:rsidRPr="006D136F">
              <w:rPr>
                <w:sz w:val="24"/>
                <w:szCs w:val="24"/>
                <w:lang w:eastAsia="en-US"/>
              </w:rPr>
              <w:t>Трудные случаи образования формы 1 лица единственного числа настоящего времени глаголов (</w:t>
            </w:r>
            <w:r w:rsidRPr="006D136F">
              <w:rPr>
                <w:sz w:val="24"/>
                <w:szCs w:val="24"/>
              </w:rPr>
              <w:t>на пропедевтическом уровне</w:t>
            </w:r>
            <w:r w:rsidRPr="006D136F">
              <w:rPr>
                <w:sz w:val="24"/>
                <w:szCs w:val="24"/>
                <w:lang w:eastAsia="en-US"/>
              </w:rPr>
              <w:t>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  <w:lang w:eastAsia="en-US"/>
              </w:rPr>
            </w:pPr>
            <w:r w:rsidRPr="006D136F">
              <w:rPr>
                <w:sz w:val="24"/>
                <w:szCs w:val="24"/>
                <w:lang w:eastAsia="en-US"/>
              </w:rPr>
              <w:t>Трудные случаи образования формы 1 лица единственного числа будущего времени глаголов (</w:t>
            </w:r>
            <w:r w:rsidRPr="006D136F">
              <w:rPr>
                <w:sz w:val="24"/>
                <w:szCs w:val="24"/>
              </w:rPr>
              <w:t>на пропедевтическом уровне</w:t>
            </w:r>
            <w:r w:rsidRPr="006D136F">
              <w:rPr>
                <w:sz w:val="24"/>
                <w:szCs w:val="24"/>
                <w:lang w:eastAsia="en-US"/>
              </w:rPr>
              <w:t>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  <w:lang w:eastAsia="en-US"/>
              </w:rPr>
            </w:pPr>
            <w:r w:rsidRPr="006D136F">
              <w:rPr>
                <w:sz w:val="24"/>
                <w:szCs w:val="24"/>
                <w:lang w:eastAsia="en-US"/>
              </w:rPr>
              <w:t xml:space="preserve">Повторительно-обобщающий урок по теме «Формообразование».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  <w:lang w:eastAsia="en-US"/>
              </w:rPr>
            </w:pPr>
            <w:r w:rsidRPr="006D136F">
              <w:rPr>
                <w:sz w:val="24"/>
                <w:szCs w:val="24"/>
                <w:lang w:eastAsia="en-US"/>
              </w:rPr>
              <w:t>Практическая работа по теме «Формообразование».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  <w:lang w:eastAsia="en-US"/>
              </w:rPr>
            </w:pPr>
            <w:r w:rsidRPr="006D136F">
              <w:rPr>
                <w:sz w:val="24"/>
                <w:szCs w:val="24"/>
              </w:rPr>
              <w:t>Наблюдение за синонимией синтаксических конструкций на уровне словосочетаний (на пропедевтическом уровне).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Наблюдение за синонимией синтаксических конструкций на уровне предложений (на пропедевтическом уровне).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Повторительно-обобщающий урок по теме «Синтаксис».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Практическая работа по теме «Синтаксис».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 xml:space="preserve">История возникновения и функции знаков препинания (в рамках изученного).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2.11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 xml:space="preserve">Совершенствование навыков правильного пунктуационного оформления текста.  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Контрольный диктант по теме «Язык в действии».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5B67" w:rsidRPr="006D136F" w:rsidTr="00905B67">
        <w:tc>
          <w:tcPr>
            <w:tcW w:w="720" w:type="dxa"/>
          </w:tcPr>
          <w:p w:rsidR="00905B67" w:rsidRPr="006D136F" w:rsidRDefault="00905B67" w:rsidP="006D136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2.13</w:t>
            </w:r>
          </w:p>
        </w:tc>
        <w:tc>
          <w:tcPr>
            <w:tcW w:w="10620" w:type="dxa"/>
          </w:tcPr>
          <w:p w:rsidR="00905B67" w:rsidRPr="006D136F" w:rsidRDefault="00905B67" w:rsidP="006D136F">
            <w:pPr>
              <w:pStyle w:val="ConsPlusNormal"/>
              <w:rPr>
                <w:sz w:val="24"/>
                <w:szCs w:val="24"/>
                <w:lang w:val="tt-RU"/>
              </w:rPr>
            </w:pPr>
            <w:r w:rsidRPr="006D136F">
              <w:rPr>
                <w:sz w:val="24"/>
                <w:szCs w:val="24"/>
              </w:rPr>
              <w:t>Работа над ошибками</w:t>
            </w:r>
            <w:r w:rsidRPr="006D136F">
              <w:rPr>
                <w:sz w:val="24"/>
                <w:szCs w:val="24"/>
                <w:lang w:val="tt-RU"/>
              </w:rPr>
              <w:t>.</w:t>
            </w:r>
          </w:p>
        </w:tc>
        <w:tc>
          <w:tcPr>
            <w:tcW w:w="198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905B67" w:rsidRPr="006D136F" w:rsidRDefault="00905B67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b/>
                <w:sz w:val="24"/>
                <w:szCs w:val="24"/>
              </w:rPr>
            </w:pPr>
            <w:r w:rsidRPr="006D136F">
              <w:rPr>
                <w:b/>
                <w:sz w:val="24"/>
                <w:szCs w:val="24"/>
              </w:rPr>
              <w:t>Секреты речи и текста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Правила ведения диалога: корректные вопросы.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Правила ведения диалога: некорректные вопросы.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Повторительно-обобщающий урок по теме «Диалог».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по теме «Диалог».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Информативная функция заголовков.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Типы заголовков.  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3.7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Составление плана текста, не разделенного на абзацы.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3.8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Информационная переработка прослушанного или прочитанного текста: пересказ с изменением лица.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3.9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 xml:space="preserve">Создание текста как результата собственной исследовательской деятельности.  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 xml:space="preserve">Повторительно-обобщающий урок по теме «Текст». 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3.11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Практическая работа по теме «Текст».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3.12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Оценивание устных речевых высказываний с точки зрения точного, уместного и выразительного словоупотребления.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3.13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Оценивание письменных речевых высказываний с точки зрения точного, уместного и выразительного словоупотребления.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3.14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Повторительно-обобщающий урок по теме «Речь».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3.15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Практическая работа по теме «Речь».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Редактирование предложенных текстов с целью совершенствования их содержания и формы; сопоставление чернового текста.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3.17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Редактирование предложенных текстов с целью совершенствования их содержания и формы; сопоставление отредактированного текста.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3.18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b/>
                <w:sz w:val="24"/>
                <w:szCs w:val="24"/>
              </w:rPr>
              <w:t xml:space="preserve"> </w:t>
            </w:r>
            <w:r w:rsidRPr="006D136F">
              <w:rPr>
                <w:sz w:val="24"/>
                <w:szCs w:val="24"/>
              </w:rPr>
              <w:t>Редактирование собственных текстов с целью совершенствования их содержания и формы; сопоставление чернового текста.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3.19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Редактирование собственных текстов с целью совершенствования их содержания и формы; сопоставление отредактированного текста.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3.20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 xml:space="preserve">Повторительно-обобщающий урок по теме «Редактирование текстов». 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3.21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>Практическая работа по теме «Редактирование текстов».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3.22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ConsPlusNormal"/>
              <w:rPr>
                <w:sz w:val="24"/>
                <w:szCs w:val="24"/>
              </w:rPr>
            </w:pPr>
            <w:r w:rsidRPr="006D136F">
              <w:rPr>
                <w:sz w:val="24"/>
                <w:szCs w:val="24"/>
              </w:rPr>
              <w:t xml:space="preserve">Практический опыт использования учебных словарей в процессе редактирования текста.  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lastRenderedPageBreak/>
              <w:t>3.23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Синонимия речевых формул (на практическом уровне).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3.24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Годовая контрольная работа.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4.1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Повторение по теме «Русский язык: прошлое и настоящее».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4.2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Повторение по теме «Язык в действии».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4.3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Повторение по теме «Секреты речи и текста».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</w:pPr>
            <w:r w:rsidRPr="006D136F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4.4</w:t>
            </w:r>
          </w:p>
        </w:tc>
        <w:tc>
          <w:tcPr>
            <w:tcW w:w="10620" w:type="dxa"/>
          </w:tcPr>
          <w:p w:rsidR="005B355D" w:rsidRPr="006D136F" w:rsidRDefault="005B355D" w:rsidP="006D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Итоговое повторение.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355D" w:rsidRPr="006D136F" w:rsidTr="00905B67">
        <w:tc>
          <w:tcPr>
            <w:tcW w:w="720" w:type="dxa"/>
          </w:tcPr>
          <w:p w:rsidR="005B355D" w:rsidRPr="006D136F" w:rsidRDefault="005B355D" w:rsidP="006D136F">
            <w:pPr>
              <w:pStyle w:val="a6"/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20" w:type="dxa"/>
          </w:tcPr>
          <w:p w:rsidR="005B355D" w:rsidRPr="006D136F" w:rsidRDefault="005B355D" w:rsidP="006D136F">
            <w:pPr>
              <w:pStyle w:val="a6"/>
              <w:ind w:left="54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8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2160" w:type="dxa"/>
          </w:tcPr>
          <w:p w:rsidR="005B355D" w:rsidRPr="006D136F" w:rsidRDefault="005B355D" w:rsidP="006D136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36F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</w:tbl>
    <w:p w:rsidR="00872790" w:rsidRPr="006D136F" w:rsidRDefault="00872790" w:rsidP="006D136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67CD" w:rsidRPr="006D136F" w:rsidRDefault="007767CD" w:rsidP="006D13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7767CD" w:rsidRPr="006D136F" w:rsidSect="0064037F">
      <w:pgSz w:w="16838" w:h="11906" w:orient="landscape"/>
      <w:pgMar w:top="1134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754" w:rsidRDefault="00704754">
      <w:pPr>
        <w:spacing w:after="0" w:line="240" w:lineRule="auto"/>
      </w:pPr>
      <w:r>
        <w:separator/>
      </w:r>
    </w:p>
  </w:endnote>
  <w:endnote w:type="continuationSeparator" w:id="0">
    <w:p w:rsidR="00704754" w:rsidRDefault="007047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NewtonCT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OfficinaSansCTT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2454700"/>
      <w:docPartObj>
        <w:docPartGallery w:val="Page Numbers (Bottom of Page)"/>
        <w:docPartUnique/>
      </w:docPartObj>
    </w:sdtPr>
    <w:sdtEndPr/>
    <w:sdtContent>
      <w:p w:rsidR="003A0B84" w:rsidRDefault="003A0B8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0A2F">
          <w:rPr>
            <w:noProof/>
          </w:rPr>
          <w:t>18</w:t>
        </w:r>
        <w:r>
          <w:fldChar w:fldCharType="end"/>
        </w:r>
      </w:p>
    </w:sdtContent>
  </w:sdt>
  <w:p w:rsidR="003A0B84" w:rsidRDefault="003A0B84" w:rsidP="00633277">
    <w:pPr>
      <w:pStyle w:val="a3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B84" w:rsidRDefault="003A0B84">
    <w:pPr>
      <w:pStyle w:val="a3"/>
      <w:jc w:val="right"/>
    </w:pPr>
  </w:p>
  <w:p w:rsidR="003A0B84" w:rsidRDefault="003A0B8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754" w:rsidRDefault="00704754">
      <w:pPr>
        <w:spacing w:after="0" w:line="240" w:lineRule="auto"/>
      </w:pPr>
      <w:r>
        <w:separator/>
      </w:r>
    </w:p>
  </w:footnote>
  <w:footnote w:type="continuationSeparator" w:id="0">
    <w:p w:rsidR="00704754" w:rsidRDefault="007047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92421"/>
    <w:multiLevelType w:val="hybridMultilevel"/>
    <w:tmpl w:val="C97C4446"/>
    <w:lvl w:ilvl="0" w:tplc="4A4E10A4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1">
    <w:nsid w:val="085D7B80"/>
    <w:multiLevelType w:val="hybridMultilevel"/>
    <w:tmpl w:val="E66ECC3E"/>
    <w:lvl w:ilvl="0" w:tplc="C7489C12">
      <w:start w:val="1"/>
      <w:numFmt w:val="decimal"/>
      <w:lvlText w:val="%1."/>
      <w:lvlJc w:val="left"/>
      <w:pPr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ind w:left="6063" w:hanging="180"/>
      </w:pPr>
    </w:lvl>
  </w:abstractNum>
  <w:abstractNum w:abstractNumId="2">
    <w:nsid w:val="2A355E76"/>
    <w:multiLevelType w:val="multilevel"/>
    <w:tmpl w:val="40AEB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5391541"/>
    <w:multiLevelType w:val="multilevel"/>
    <w:tmpl w:val="A96C0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37D70380"/>
    <w:multiLevelType w:val="hybridMultilevel"/>
    <w:tmpl w:val="CA48DC2C"/>
    <w:lvl w:ilvl="0" w:tplc="1FCC21AE">
      <w:numFmt w:val="bullet"/>
      <w:lvlText w:val="-"/>
      <w:lvlJc w:val="left"/>
      <w:pPr>
        <w:ind w:left="113" w:hanging="3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63A2AA0">
      <w:numFmt w:val="bullet"/>
      <w:lvlText w:val="•"/>
      <w:lvlJc w:val="left"/>
      <w:pPr>
        <w:ind w:left="487" w:hanging="309"/>
      </w:pPr>
      <w:rPr>
        <w:rFonts w:hint="default"/>
        <w:lang w:val="ru-RU" w:eastAsia="en-US" w:bidi="ar-SA"/>
      </w:rPr>
    </w:lvl>
    <w:lvl w:ilvl="2" w:tplc="7FC06E20">
      <w:numFmt w:val="bullet"/>
      <w:lvlText w:val="•"/>
      <w:lvlJc w:val="left"/>
      <w:pPr>
        <w:ind w:left="855" w:hanging="309"/>
      </w:pPr>
      <w:rPr>
        <w:rFonts w:hint="default"/>
        <w:lang w:val="ru-RU" w:eastAsia="en-US" w:bidi="ar-SA"/>
      </w:rPr>
    </w:lvl>
    <w:lvl w:ilvl="3" w:tplc="582047F6">
      <w:numFmt w:val="bullet"/>
      <w:lvlText w:val="•"/>
      <w:lvlJc w:val="left"/>
      <w:pPr>
        <w:ind w:left="1223" w:hanging="309"/>
      </w:pPr>
      <w:rPr>
        <w:rFonts w:hint="default"/>
        <w:lang w:val="ru-RU" w:eastAsia="en-US" w:bidi="ar-SA"/>
      </w:rPr>
    </w:lvl>
    <w:lvl w:ilvl="4" w:tplc="1200D9EA">
      <w:numFmt w:val="bullet"/>
      <w:lvlText w:val="•"/>
      <w:lvlJc w:val="left"/>
      <w:pPr>
        <w:ind w:left="1591" w:hanging="309"/>
      </w:pPr>
      <w:rPr>
        <w:rFonts w:hint="default"/>
        <w:lang w:val="ru-RU" w:eastAsia="en-US" w:bidi="ar-SA"/>
      </w:rPr>
    </w:lvl>
    <w:lvl w:ilvl="5" w:tplc="68365F8C">
      <w:numFmt w:val="bullet"/>
      <w:lvlText w:val="•"/>
      <w:lvlJc w:val="left"/>
      <w:pPr>
        <w:ind w:left="1959" w:hanging="309"/>
      </w:pPr>
      <w:rPr>
        <w:rFonts w:hint="default"/>
        <w:lang w:val="ru-RU" w:eastAsia="en-US" w:bidi="ar-SA"/>
      </w:rPr>
    </w:lvl>
    <w:lvl w:ilvl="6" w:tplc="D3261594">
      <w:numFmt w:val="bullet"/>
      <w:lvlText w:val="•"/>
      <w:lvlJc w:val="left"/>
      <w:pPr>
        <w:ind w:left="2326" w:hanging="309"/>
      </w:pPr>
      <w:rPr>
        <w:rFonts w:hint="default"/>
        <w:lang w:val="ru-RU" w:eastAsia="en-US" w:bidi="ar-SA"/>
      </w:rPr>
    </w:lvl>
    <w:lvl w:ilvl="7" w:tplc="2DEAB1EC">
      <w:numFmt w:val="bullet"/>
      <w:lvlText w:val="•"/>
      <w:lvlJc w:val="left"/>
      <w:pPr>
        <w:ind w:left="2694" w:hanging="309"/>
      </w:pPr>
      <w:rPr>
        <w:rFonts w:hint="default"/>
        <w:lang w:val="ru-RU" w:eastAsia="en-US" w:bidi="ar-SA"/>
      </w:rPr>
    </w:lvl>
    <w:lvl w:ilvl="8" w:tplc="1722B2D0">
      <w:numFmt w:val="bullet"/>
      <w:lvlText w:val="•"/>
      <w:lvlJc w:val="left"/>
      <w:pPr>
        <w:ind w:left="3062" w:hanging="309"/>
      </w:pPr>
      <w:rPr>
        <w:rFonts w:hint="default"/>
        <w:lang w:val="ru-RU" w:eastAsia="en-US" w:bidi="ar-SA"/>
      </w:rPr>
    </w:lvl>
  </w:abstractNum>
  <w:abstractNum w:abstractNumId="5">
    <w:nsid w:val="39FD6AD2"/>
    <w:multiLevelType w:val="hybridMultilevel"/>
    <w:tmpl w:val="8E6A0484"/>
    <w:lvl w:ilvl="0" w:tplc="AB904B32">
      <w:numFmt w:val="bullet"/>
      <w:lvlText w:val="-"/>
      <w:lvlJc w:val="left"/>
      <w:pPr>
        <w:ind w:left="109" w:hanging="4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EF4A83C">
      <w:numFmt w:val="bullet"/>
      <w:lvlText w:val="•"/>
      <w:lvlJc w:val="left"/>
      <w:pPr>
        <w:ind w:left="415" w:hanging="460"/>
      </w:pPr>
      <w:rPr>
        <w:rFonts w:hint="default"/>
        <w:lang w:val="ru-RU" w:eastAsia="en-US" w:bidi="ar-SA"/>
      </w:rPr>
    </w:lvl>
    <w:lvl w:ilvl="2" w:tplc="9134091C">
      <w:numFmt w:val="bullet"/>
      <w:lvlText w:val="•"/>
      <w:lvlJc w:val="left"/>
      <w:pPr>
        <w:ind w:left="730" w:hanging="460"/>
      </w:pPr>
      <w:rPr>
        <w:rFonts w:hint="default"/>
        <w:lang w:val="ru-RU" w:eastAsia="en-US" w:bidi="ar-SA"/>
      </w:rPr>
    </w:lvl>
    <w:lvl w:ilvl="3" w:tplc="BA54CAD6">
      <w:numFmt w:val="bullet"/>
      <w:lvlText w:val="•"/>
      <w:lvlJc w:val="left"/>
      <w:pPr>
        <w:ind w:left="1045" w:hanging="460"/>
      </w:pPr>
      <w:rPr>
        <w:rFonts w:hint="default"/>
        <w:lang w:val="ru-RU" w:eastAsia="en-US" w:bidi="ar-SA"/>
      </w:rPr>
    </w:lvl>
    <w:lvl w:ilvl="4" w:tplc="20000392">
      <w:numFmt w:val="bullet"/>
      <w:lvlText w:val="•"/>
      <w:lvlJc w:val="left"/>
      <w:pPr>
        <w:ind w:left="1361" w:hanging="460"/>
      </w:pPr>
      <w:rPr>
        <w:rFonts w:hint="default"/>
        <w:lang w:val="ru-RU" w:eastAsia="en-US" w:bidi="ar-SA"/>
      </w:rPr>
    </w:lvl>
    <w:lvl w:ilvl="5" w:tplc="722C6B14">
      <w:numFmt w:val="bullet"/>
      <w:lvlText w:val="•"/>
      <w:lvlJc w:val="left"/>
      <w:pPr>
        <w:ind w:left="1676" w:hanging="460"/>
      </w:pPr>
      <w:rPr>
        <w:rFonts w:hint="default"/>
        <w:lang w:val="ru-RU" w:eastAsia="en-US" w:bidi="ar-SA"/>
      </w:rPr>
    </w:lvl>
    <w:lvl w:ilvl="6" w:tplc="3A9CED80">
      <w:numFmt w:val="bullet"/>
      <w:lvlText w:val="•"/>
      <w:lvlJc w:val="left"/>
      <w:pPr>
        <w:ind w:left="1991" w:hanging="460"/>
      </w:pPr>
      <w:rPr>
        <w:rFonts w:hint="default"/>
        <w:lang w:val="ru-RU" w:eastAsia="en-US" w:bidi="ar-SA"/>
      </w:rPr>
    </w:lvl>
    <w:lvl w:ilvl="7" w:tplc="FF9A685E">
      <w:numFmt w:val="bullet"/>
      <w:lvlText w:val="•"/>
      <w:lvlJc w:val="left"/>
      <w:pPr>
        <w:ind w:left="2307" w:hanging="460"/>
      </w:pPr>
      <w:rPr>
        <w:rFonts w:hint="default"/>
        <w:lang w:val="ru-RU" w:eastAsia="en-US" w:bidi="ar-SA"/>
      </w:rPr>
    </w:lvl>
    <w:lvl w:ilvl="8" w:tplc="7FD0ECCA">
      <w:numFmt w:val="bullet"/>
      <w:lvlText w:val="•"/>
      <w:lvlJc w:val="left"/>
      <w:pPr>
        <w:ind w:left="2622" w:hanging="460"/>
      </w:pPr>
      <w:rPr>
        <w:rFonts w:hint="default"/>
        <w:lang w:val="ru-RU" w:eastAsia="en-US" w:bidi="ar-SA"/>
      </w:rPr>
    </w:lvl>
  </w:abstractNum>
  <w:abstractNum w:abstractNumId="6">
    <w:nsid w:val="3C2B79A6"/>
    <w:multiLevelType w:val="multilevel"/>
    <w:tmpl w:val="BA249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6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4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8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4" w:hanging="1800"/>
      </w:pPr>
      <w:rPr>
        <w:rFonts w:hint="default"/>
      </w:rPr>
    </w:lvl>
  </w:abstractNum>
  <w:abstractNum w:abstractNumId="7">
    <w:nsid w:val="4A15499F"/>
    <w:multiLevelType w:val="multilevel"/>
    <w:tmpl w:val="913AF8B0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80" w:hanging="1800"/>
      </w:pPr>
      <w:rPr>
        <w:rFonts w:hint="default"/>
      </w:rPr>
    </w:lvl>
  </w:abstractNum>
  <w:abstractNum w:abstractNumId="8">
    <w:nsid w:val="4C56534A"/>
    <w:multiLevelType w:val="hybridMultilevel"/>
    <w:tmpl w:val="F836EE7A"/>
    <w:lvl w:ilvl="0" w:tplc="44F01B20">
      <w:numFmt w:val="bullet"/>
      <w:lvlText w:val="–"/>
      <w:lvlJc w:val="left"/>
      <w:pPr>
        <w:ind w:left="109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0663C84">
      <w:numFmt w:val="bullet"/>
      <w:lvlText w:val="•"/>
      <w:lvlJc w:val="left"/>
      <w:pPr>
        <w:ind w:left="415" w:hanging="424"/>
      </w:pPr>
      <w:rPr>
        <w:rFonts w:hint="default"/>
        <w:lang w:val="ru-RU" w:eastAsia="en-US" w:bidi="ar-SA"/>
      </w:rPr>
    </w:lvl>
    <w:lvl w:ilvl="2" w:tplc="E0607CB0">
      <w:numFmt w:val="bullet"/>
      <w:lvlText w:val="•"/>
      <w:lvlJc w:val="left"/>
      <w:pPr>
        <w:ind w:left="730" w:hanging="424"/>
      </w:pPr>
      <w:rPr>
        <w:rFonts w:hint="default"/>
        <w:lang w:val="ru-RU" w:eastAsia="en-US" w:bidi="ar-SA"/>
      </w:rPr>
    </w:lvl>
    <w:lvl w:ilvl="3" w:tplc="00807C38">
      <w:numFmt w:val="bullet"/>
      <w:lvlText w:val="•"/>
      <w:lvlJc w:val="left"/>
      <w:pPr>
        <w:ind w:left="1045" w:hanging="424"/>
      </w:pPr>
      <w:rPr>
        <w:rFonts w:hint="default"/>
        <w:lang w:val="ru-RU" w:eastAsia="en-US" w:bidi="ar-SA"/>
      </w:rPr>
    </w:lvl>
    <w:lvl w:ilvl="4" w:tplc="D256B52A">
      <w:numFmt w:val="bullet"/>
      <w:lvlText w:val="•"/>
      <w:lvlJc w:val="left"/>
      <w:pPr>
        <w:ind w:left="1361" w:hanging="424"/>
      </w:pPr>
      <w:rPr>
        <w:rFonts w:hint="default"/>
        <w:lang w:val="ru-RU" w:eastAsia="en-US" w:bidi="ar-SA"/>
      </w:rPr>
    </w:lvl>
    <w:lvl w:ilvl="5" w:tplc="B0928674">
      <w:numFmt w:val="bullet"/>
      <w:lvlText w:val="•"/>
      <w:lvlJc w:val="left"/>
      <w:pPr>
        <w:ind w:left="1676" w:hanging="424"/>
      </w:pPr>
      <w:rPr>
        <w:rFonts w:hint="default"/>
        <w:lang w:val="ru-RU" w:eastAsia="en-US" w:bidi="ar-SA"/>
      </w:rPr>
    </w:lvl>
    <w:lvl w:ilvl="6" w:tplc="9D266126">
      <w:numFmt w:val="bullet"/>
      <w:lvlText w:val="•"/>
      <w:lvlJc w:val="left"/>
      <w:pPr>
        <w:ind w:left="1991" w:hanging="424"/>
      </w:pPr>
      <w:rPr>
        <w:rFonts w:hint="default"/>
        <w:lang w:val="ru-RU" w:eastAsia="en-US" w:bidi="ar-SA"/>
      </w:rPr>
    </w:lvl>
    <w:lvl w:ilvl="7" w:tplc="6756DA2A">
      <w:numFmt w:val="bullet"/>
      <w:lvlText w:val="•"/>
      <w:lvlJc w:val="left"/>
      <w:pPr>
        <w:ind w:left="2307" w:hanging="424"/>
      </w:pPr>
      <w:rPr>
        <w:rFonts w:hint="default"/>
        <w:lang w:val="ru-RU" w:eastAsia="en-US" w:bidi="ar-SA"/>
      </w:rPr>
    </w:lvl>
    <w:lvl w:ilvl="8" w:tplc="0374F28E">
      <w:numFmt w:val="bullet"/>
      <w:lvlText w:val="•"/>
      <w:lvlJc w:val="left"/>
      <w:pPr>
        <w:ind w:left="2622" w:hanging="424"/>
      </w:pPr>
      <w:rPr>
        <w:rFonts w:hint="default"/>
        <w:lang w:val="ru-RU" w:eastAsia="en-US" w:bidi="ar-SA"/>
      </w:rPr>
    </w:lvl>
  </w:abstractNum>
  <w:abstractNum w:abstractNumId="9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0">
    <w:nsid w:val="5AF4147B"/>
    <w:multiLevelType w:val="hybridMultilevel"/>
    <w:tmpl w:val="E1E46F1C"/>
    <w:lvl w:ilvl="0" w:tplc="EE468B40">
      <w:numFmt w:val="bullet"/>
      <w:lvlText w:val="-"/>
      <w:lvlJc w:val="left"/>
      <w:pPr>
        <w:ind w:left="109" w:hanging="3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BB2D8A4">
      <w:numFmt w:val="bullet"/>
      <w:lvlText w:val="•"/>
      <w:lvlJc w:val="left"/>
      <w:pPr>
        <w:ind w:left="415" w:hanging="340"/>
      </w:pPr>
      <w:rPr>
        <w:rFonts w:hint="default"/>
        <w:lang w:val="ru-RU" w:eastAsia="en-US" w:bidi="ar-SA"/>
      </w:rPr>
    </w:lvl>
    <w:lvl w:ilvl="2" w:tplc="B3BCD810">
      <w:numFmt w:val="bullet"/>
      <w:lvlText w:val="•"/>
      <w:lvlJc w:val="left"/>
      <w:pPr>
        <w:ind w:left="730" w:hanging="340"/>
      </w:pPr>
      <w:rPr>
        <w:rFonts w:hint="default"/>
        <w:lang w:val="ru-RU" w:eastAsia="en-US" w:bidi="ar-SA"/>
      </w:rPr>
    </w:lvl>
    <w:lvl w:ilvl="3" w:tplc="65D8A900">
      <w:numFmt w:val="bullet"/>
      <w:lvlText w:val="•"/>
      <w:lvlJc w:val="left"/>
      <w:pPr>
        <w:ind w:left="1045" w:hanging="340"/>
      </w:pPr>
      <w:rPr>
        <w:rFonts w:hint="default"/>
        <w:lang w:val="ru-RU" w:eastAsia="en-US" w:bidi="ar-SA"/>
      </w:rPr>
    </w:lvl>
    <w:lvl w:ilvl="4" w:tplc="D3BA3728">
      <w:numFmt w:val="bullet"/>
      <w:lvlText w:val="•"/>
      <w:lvlJc w:val="left"/>
      <w:pPr>
        <w:ind w:left="1361" w:hanging="340"/>
      </w:pPr>
      <w:rPr>
        <w:rFonts w:hint="default"/>
        <w:lang w:val="ru-RU" w:eastAsia="en-US" w:bidi="ar-SA"/>
      </w:rPr>
    </w:lvl>
    <w:lvl w:ilvl="5" w:tplc="53925CD0">
      <w:numFmt w:val="bullet"/>
      <w:lvlText w:val="•"/>
      <w:lvlJc w:val="left"/>
      <w:pPr>
        <w:ind w:left="1676" w:hanging="340"/>
      </w:pPr>
      <w:rPr>
        <w:rFonts w:hint="default"/>
        <w:lang w:val="ru-RU" w:eastAsia="en-US" w:bidi="ar-SA"/>
      </w:rPr>
    </w:lvl>
    <w:lvl w:ilvl="6" w:tplc="04DA8460">
      <w:numFmt w:val="bullet"/>
      <w:lvlText w:val="•"/>
      <w:lvlJc w:val="left"/>
      <w:pPr>
        <w:ind w:left="1991" w:hanging="340"/>
      </w:pPr>
      <w:rPr>
        <w:rFonts w:hint="default"/>
        <w:lang w:val="ru-RU" w:eastAsia="en-US" w:bidi="ar-SA"/>
      </w:rPr>
    </w:lvl>
    <w:lvl w:ilvl="7" w:tplc="ECB22D98">
      <w:numFmt w:val="bullet"/>
      <w:lvlText w:val="•"/>
      <w:lvlJc w:val="left"/>
      <w:pPr>
        <w:ind w:left="2307" w:hanging="340"/>
      </w:pPr>
      <w:rPr>
        <w:rFonts w:hint="default"/>
        <w:lang w:val="ru-RU" w:eastAsia="en-US" w:bidi="ar-SA"/>
      </w:rPr>
    </w:lvl>
    <w:lvl w:ilvl="8" w:tplc="7A62739A">
      <w:numFmt w:val="bullet"/>
      <w:lvlText w:val="•"/>
      <w:lvlJc w:val="left"/>
      <w:pPr>
        <w:ind w:left="2622" w:hanging="340"/>
      </w:pPr>
      <w:rPr>
        <w:rFonts w:hint="default"/>
        <w:lang w:val="ru-RU" w:eastAsia="en-US" w:bidi="ar-SA"/>
      </w:rPr>
    </w:lvl>
  </w:abstractNum>
  <w:abstractNum w:abstractNumId="11">
    <w:nsid w:val="5CE75F56"/>
    <w:multiLevelType w:val="multilevel"/>
    <w:tmpl w:val="5D90B6A2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1"/>
      <w:numFmt w:val="decimal"/>
      <w:lvlText w:val="%1.%2."/>
      <w:lvlJc w:val="left"/>
      <w:pPr>
        <w:ind w:left="480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12">
    <w:nsid w:val="754C3443"/>
    <w:multiLevelType w:val="hybridMultilevel"/>
    <w:tmpl w:val="75C0CA38"/>
    <w:lvl w:ilvl="0" w:tplc="46605700">
      <w:numFmt w:val="bullet"/>
      <w:lvlText w:val="-"/>
      <w:lvlJc w:val="left"/>
      <w:pPr>
        <w:ind w:left="113" w:hanging="4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5127464">
      <w:numFmt w:val="bullet"/>
      <w:lvlText w:val="•"/>
      <w:lvlJc w:val="left"/>
      <w:pPr>
        <w:ind w:left="487" w:hanging="445"/>
      </w:pPr>
      <w:rPr>
        <w:rFonts w:hint="default"/>
        <w:lang w:val="ru-RU" w:eastAsia="en-US" w:bidi="ar-SA"/>
      </w:rPr>
    </w:lvl>
    <w:lvl w:ilvl="2" w:tplc="7D7C8EE6">
      <w:numFmt w:val="bullet"/>
      <w:lvlText w:val="•"/>
      <w:lvlJc w:val="left"/>
      <w:pPr>
        <w:ind w:left="855" w:hanging="445"/>
      </w:pPr>
      <w:rPr>
        <w:rFonts w:hint="default"/>
        <w:lang w:val="ru-RU" w:eastAsia="en-US" w:bidi="ar-SA"/>
      </w:rPr>
    </w:lvl>
    <w:lvl w:ilvl="3" w:tplc="A8FAF20E">
      <w:numFmt w:val="bullet"/>
      <w:lvlText w:val="•"/>
      <w:lvlJc w:val="left"/>
      <w:pPr>
        <w:ind w:left="1223" w:hanging="445"/>
      </w:pPr>
      <w:rPr>
        <w:rFonts w:hint="default"/>
        <w:lang w:val="ru-RU" w:eastAsia="en-US" w:bidi="ar-SA"/>
      </w:rPr>
    </w:lvl>
    <w:lvl w:ilvl="4" w:tplc="B06CC022">
      <w:numFmt w:val="bullet"/>
      <w:lvlText w:val="•"/>
      <w:lvlJc w:val="left"/>
      <w:pPr>
        <w:ind w:left="1591" w:hanging="445"/>
      </w:pPr>
      <w:rPr>
        <w:rFonts w:hint="default"/>
        <w:lang w:val="ru-RU" w:eastAsia="en-US" w:bidi="ar-SA"/>
      </w:rPr>
    </w:lvl>
    <w:lvl w:ilvl="5" w:tplc="86E8D25C">
      <w:numFmt w:val="bullet"/>
      <w:lvlText w:val="•"/>
      <w:lvlJc w:val="left"/>
      <w:pPr>
        <w:ind w:left="1959" w:hanging="445"/>
      </w:pPr>
      <w:rPr>
        <w:rFonts w:hint="default"/>
        <w:lang w:val="ru-RU" w:eastAsia="en-US" w:bidi="ar-SA"/>
      </w:rPr>
    </w:lvl>
    <w:lvl w:ilvl="6" w:tplc="8E641846">
      <w:numFmt w:val="bullet"/>
      <w:lvlText w:val="•"/>
      <w:lvlJc w:val="left"/>
      <w:pPr>
        <w:ind w:left="2326" w:hanging="445"/>
      </w:pPr>
      <w:rPr>
        <w:rFonts w:hint="default"/>
        <w:lang w:val="ru-RU" w:eastAsia="en-US" w:bidi="ar-SA"/>
      </w:rPr>
    </w:lvl>
    <w:lvl w:ilvl="7" w:tplc="952EAF2C">
      <w:numFmt w:val="bullet"/>
      <w:lvlText w:val="•"/>
      <w:lvlJc w:val="left"/>
      <w:pPr>
        <w:ind w:left="2694" w:hanging="445"/>
      </w:pPr>
      <w:rPr>
        <w:rFonts w:hint="default"/>
        <w:lang w:val="ru-RU" w:eastAsia="en-US" w:bidi="ar-SA"/>
      </w:rPr>
    </w:lvl>
    <w:lvl w:ilvl="8" w:tplc="A330047E">
      <w:numFmt w:val="bullet"/>
      <w:lvlText w:val="•"/>
      <w:lvlJc w:val="left"/>
      <w:pPr>
        <w:ind w:left="3062" w:hanging="44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8"/>
  </w:num>
  <w:num w:numId="5">
    <w:abstractNumId w:val="10"/>
  </w:num>
  <w:num w:numId="6">
    <w:abstractNumId w:val="4"/>
  </w:num>
  <w:num w:numId="7">
    <w:abstractNumId w:val="12"/>
  </w:num>
  <w:num w:numId="8">
    <w:abstractNumId w:val="1"/>
  </w:num>
  <w:num w:numId="9">
    <w:abstractNumId w:val="3"/>
  </w:num>
  <w:num w:numId="10">
    <w:abstractNumId w:val="11"/>
  </w:num>
  <w:num w:numId="11">
    <w:abstractNumId w:val="6"/>
  </w:num>
  <w:num w:numId="12">
    <w:abstractNumId w:val="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B64"/>
    <w:rsid w:val="000103B3"/>
    <w:rsid w:val="0008509A"/>
    <w:rsid w:val="000D1D8D"/>
    <w:rsid w:val="000F639A"/>
    <w:rsid w:val="00101B64"/>
    <w:rsid w:val="001C7DDF"/>
    <w:rsid w:val="00220318"/>
    <w:rsid w:val="00263F68"/>
    <w:rsid w:val="00304E9E"/>
    <w:rsid w:val="00305DF0"/>
    <w:rsid w:val="003A0B84"/>
    <w:rsid w:val="003E0FF8"/>
    <w:rsid w:val="003E6993"/>
    <w:rsid w:val="004174C4"/>
    <w:rsid w:val="00472E72"/>
    <w:rsid w:val="004A4D60"/>
    <w:rsid w:val="004C658E"/>
    <w:rsid w:val="004D7595"/>
    <w:rsid w:val="004E0A2F"/>
    <w:rsid w:val="00541B8C"/>
    <w:rsid w:val="005A4E47"/>
    <w:rsid w:val="005B355D"/>
    <w:rsid w:val="00626726"/>
    <w:rsid w:val="00633277"/>
    <w:rsid w:val="0064037F"/>
    <w:rsid w:val="00666692"/>
    <w:rsid w:val="006B6DF3"/>
    <w:rsid w:val="006D136F"/>
    <w:rsid w:val="00704754"/>
    <w:rsid w:val="00717BEE"/>
    <w:rsid w:val="00766CD7"/>
    <w:rsid w:val="007767CD"/>
    <w:rsid w:val="0078187C"/>
    <w:rsid w:val="00782DBA"/>
    <w:rsid w:val="007C0A9D"/>
    <w:rsid w:val="007C1292"/>
    <w:rsid w:val="00811A61"/>
    <w:rsid w:val="00823363"/>
    <w:rsid w:val="00872790"/>
    <w:rsid w:val="00887184"/>
    <w:rsid w:val="00887595"/>
    <w:rsid w:val="008F57C1"/>
    <w:rsid w:val="00905B67"/>
    <w:rsid w:val="009B2FD2"/>
    <w:rsid w:val="009E7A37"/>
    <w:rsid w:val="00A02866"/>
    <w:rsid w:val="00A0781F"/>
    <w:rsid w:val="00A31072"/>
    <w:rsid w:val="00AC1BFB"/>
    <w:rsid w:val="00B30763"/>
    <w:rsid w:val="00B421F6"/>
    <w:rsid w:val="00B51BE0"/>
    <w:rsid w:val="00B56743"/>
    <w:rsid w:val="00B75BB5"/>
    <w:rsid w:val="00BB795D"/>
    <w:rsid w:val="00C4678E"/>
    <w:rsid w:val="00C74023"/>
    <w:rsid w:val="00CC6E1D"/>
    <w:rsid w:val="00D11F2D"/>
    <w:rsid w:val="00D16066"/>
    <w:rsid w:val="00D2004B"/>
    <w:rsid w:val="00D3647A"/>
    <w:rsid w:val="00D42B88"/>
    <w:rsid w:val="00E04538"/>
    <w:rsid w:val="00E111F8"/>
    <w:rsid w:val="00E32AFC"/>
    <w:rsid w:val="00E51458"/>
    <w:rsid w:val="00E6225D"/>
    <w:rsid w:val="00EC1178"/>
    <w:rsid w:val="00F010CC"/>
    <w:rsid w:val="00F01C10"/>
    <w:rsid w:val="00F22F56"/>
    <w:rsid w:val="00F2567E"/>
    <w:rsid w:val="00FA1AAF"/>
    <w:rsid w:val="00FB145A"/>
    <w:rsid w:val="00FD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04538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E04538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9B2F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9B2FD2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table" w:customStyle="1" w:styleId="1">
    <w:name w:val="Сетка таблицы1"/>
    <w:basedOn w:val="a1"/>
    <w:next w:val="a5"/>
    <w:uiPriority w:val="59"/>
    <w:rsid w:val="00E111F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A4E47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63327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">
    <w:name w:val="Tab"/>
    <w:basedOn w:val="a"/>
    <w:rsid w:val="00D42B88"/>
    <w:pPr>
      <w:widowControl w:val="0"/>
      <w:autoSpaceDE w:val="0"/>
      <w:autoSpaceDN w:val="0"/>
      <w:spacing w:after="0" w:line="240" w:lineRule="auto"/>
      <w:jc w:val="both"/>
    </w:pPr>
    <w:rPr>
      <w:rFonts w:ascii="NewtonCTT" w:eastAsia="Times New Roman" w:hAnsi="NewtonCTT" w:cs="Times New Roman"/>
      <w:color w:val="000000"/>
      <w:sz w:val="17"/>
      <w:szCs w:val="17"/>
      <w:lang w:eastAsia="ru-RU"/>
    </w:rPr>
  </w:style>
  <w:style w:type="paragraph" w:customStyle="1" w:styleId="3N">
    <w:name w:val="3N"/>
    <w:basedOn w:val="a"/>
    <w:rsid w:val="00D42B88"/>
    <w:pPr>
      <w:widowControl w:val="0"/>
      <w:autoSpaceDE w:val="0"/>
      <w:autoSpaceDN w:val="0"/>
      <w:adjustRightInd w:val="0"/>
      <w:spacing w:after="0" w:line="240" w:lineRule="auto"/>
      <w:ind w:left="283"/>
    </w:pPr>
    <w:rPr>
      <w:rFonts w:ascii="OfficinaSansCTT" w:eastAsia="Times New Roman" w:hAnsi="OfficinaSansCTT" w:cs="Times New Roman"/>
      <w:b/>
      <w:color w:val="000000"/>
      <w:sz w:val="24"/>
      <w:szCs w:val="24"/>
      <w:lang w:val="en-US" w:eastAsia="ru-RU"/>
    </w:rPr>
  </w:style>
  <w:style w:type="paragraph" w:customStyle="1" w:styleId="3">
    <w:name w:val="Заголовок 3+"/>
    <w:basedOn w:val="a"/>
    <w:rsid w:val="00F010C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uiPriority w:val="99"/>
    <w:rsid w:val="00EC1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uiPriority w:val="1"/>
    <w:qFormat/>
    <w:rsid w:val="00EC1178"/>
    <w:pPr>
      <w:widowControl w:val="0"/>
      <w:autoSpaceDE w:val="0"/>
      <w:autoSpaceDN w:val="0"/>
      <w:spacing w:after="0" w:line="240" w:lineRule="auto"/>
      <w:ind w:left="113"/>
      <w:jc w:val="both"/>
    </w:pPr>
    <w:rPr>
      <w:rFonts w:ascii="Times New Roman" w:eastAsia="Times New Roman" w:hAnsi="Times New Roman" w:cs="Times New Roman"/>
      <w:sz w:val="27"/>
      <w:szCs w:val="27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EC1178"/>
    <w:rPr>
      <w:rFonts w:ascii="Times New Roman" w:eastAsia="Times New Roman" w:hAnsi="Times New Roman" w:cs="Times New Roman"/>
      <w:sz w:val="27"/>
      <w:szCs w:val="27"/>
      <w:lang w:eastAsia="ru-RU" w:bidi="ru-RU"/>
    </w:rPr>
  </w:style>
  <w:style w:type="paragraph" w:styleId="a9">
    <w:name w:val="header"/>
    <w:basedOn w:val="a"/>
    <w:link w:val="aa"/>
    <w:uiPriority w:val="99"/>
    <w:unhideWhenUsed/>
    <w:rsid w:val="00887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8759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04538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E04538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9B2F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9B2FD2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table" w:customStyle="1" w:styleId="1">
    <w:name w:val="Сетка таблицы1"/>
    <w:basedOn w:val="a1"/>
    <w:next w:val="a5"/>
    <w:uiPriority w:val="59"/>
    <w:rsid w:val="00E111F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5A4E47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63327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">
    <w:name w:val="Tab"/>
    <w:basedOn w:val="a"/>
    <w:rsid w:val="00D42B88"/>
    <w:pPr>
      <w:widowControl w:val="0"/>
      <w:autoSpaceDE w:val="0"/>
      <w:autoSpaceDN w:val="0"/>
      <w:spacing w:after="0" w:line="240" w:lineRule="auto"/>
      <w:jc w:val="both"/>
    </w:pPr>
    <w:rPr>
      <w:rFonts w:ascii="NewtonCTT" w:eastAsia="Times New Roman" w:hAnsi="NewtonCTT" w:cs="Times New Roman"/>
      <w:color w:val="000000"/>
      <w:sz w:val="17"/>
      <w:szCs w:val="17"/>
      <w:lang w:eastAsia="ru-RU"/>
    </w:rPr>
  </w:style>
  <w:style w:type="paragraph" w:customStyle="1" w:styleId="3N">
    <w:name w:val="3N"/>
    <w:basedOn w:val="a"/>
    <w:rsid w:val="00D42B88"/>
    <w:pPr>
      <w:widowControl w:val="0"/>
      <w:autoSpaceDE w:val="0"/>
      <w:autoSpaceDN w:val="0"/>
      <w:adjustRightInd w:val="0"/>
      <w:spacing w:after="0" w:line="240" w:lineRule="auto"/>
      <w:ind w:left="283"/>
    </w:pPr>
    <w:rPr>
      <w:rFonts w:ascii="OfficinaSansCTT" w:eastAsia="Times New Roman" w:hAnsi="OfficinaSansCTT" w:cs="Times New Roman"/>
      <w:b/>
      <w:color w:val="000000"/>
      <w:sz w:val="24"/>
      <w:szCs w:val="24"/>
      <w:lang w:val="en-US" w:eastAsia="ru-RU"/>
    </w:rPr>
  </w:style>
  <w:style w:type="paragraph" w:customStyle="1" w:styleId="3">
    <w:name w:val="Заголовок 3+"/>
    <w:basedOn w:val="a"/>
    <w:rsid w:val="00F010CC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uiPriority w:val="99"/>
    <w:rsid w:val="00EC1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uiPriority w:val="1"/>
    <w:qFormat/>
    <w:rsid w:val="00EC1178"/>
    <w:pPr>
      <w:widowControl w:val="0"/>
      <w:autoSpaceDE w:val="0"/>
      <w:autoSpaceDN w:val="0"/>
      <w:spacing w:after="0" w:line="240" w:lineRule="auto"/>
      <w:ind w:left="113"/>
      <w:jc w:val="both"/>
    </w:pPr>
    <w:rPr>
      <w:rFonts w:ascii="Times New Roman" w:eastAsia="Times New Roman" w:hAnsi="Times New Roman" w:cs="Times New Roman"/>
      <w:sz w:val="27"/>
      <w:szCs w:val="27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EC1178"/>
    <w:rPr>
      <w:rFonts w:ascii="Times New Roman" w:eastAsia="Times New Roman" w:hAnsi="Times New Roman" w:cs="Times New Roman"/>
      <w:sz w:val="27"/>
      <w:szCs w:val="27"/>
      <w:lang w:eastAsia="ru-RU" w:bidi="ru-RU"/>
    </w:rPr>
  </w:style>
  <w:style w:type="paragraph" w:styleId="a9">
    <w:name w:val="header"/>
    <w:basedOn w:val="a"/>
    <w:link w:val="aa"/>
    <w:uiPriority w:val="99"/>
    <w:unhideWhenUsed/>
    <w:rsid w:val="008875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87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8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26</Pages>
  <Words>8412</Words>
  <Characters>47955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Пользователь Windows</cp:lastModifiedBy>
  <cp:revision>20</cp:revision>
  <dcterms:created xsi:type="dcterms:W3CDTF">2021-08-11T14:20:00Z</dcterms:created>
  <dcterms:modified xsi:type="dcterms:W3CDTF">2021-11-21T22:57:00Z</dcterms:modified>
</cp:coreProperties>
</file>